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54" w:rsidRDefault="002E7754" w:rsidP="002E7754">
      <w:pPr>
        <w:pStyle w:val="Cmsor1"/>
        <w:ind w:left="2"/>
      </w:pPr>
      <w:r>
        <w:t xml:space="preserve">Urban Design </w:t>
      </w:r>
    </w:p>
    <w:p w:rsidR="002E7754" w:rsidRDefault="002E7754" w:rsidP="002E7754">
      <w:pPr>
        <w:spacing w:after="42" w:line="259" w:lineRule="auto"/>
        <w:ind w:left="2" w:firstLine="0"/>
        <w:jc w:val="left"/>
      </w:pPr>
      <w:r>
        <w:t xml:space="preserve"> </w:t>
      </w:r>
    </w:p>
    <w:p w:rsidR="002E7754" w:rsidRDefault="002E7754" w:rsidP="002E7754">
      <w:pPr>
        <w:ind w:left="-3" w:right="112"/>
      </w:pPr>
      <w:proofErr w:type="spellStart"/>
      <w:r>
        <w:t>Code</w:t>
      </w:r>
      <w:proofErr w:type="spellEnd"/>
      <w:r>
        <w:t xml:space="preserve">: MK5MAG4S04TX17-EN </w:t>
      </w:r>
    </w:p>
    <w:p w:rsidR="002E7754" w:rsidRDefault="002E7754" w:rsidP="002E7754">
      <w:pPr>
        <w:ind w:left="-3" w:right="112"/>
      </w:pPr>
      <w:r>
        <w:t xml:space="preserve">ECTS Credit </w:t>
      </w:r>
      <w:proofErr w:type="spellStart"/>
      <w:r>
        <w:t>Points</w:t>
      </w:r>
      <w:proofErr w:type="spellEnd"/>
      <w:r>
        <w:t xml:space="preserve">: 3 </w:t>
      </w:r>
    </w:p>
    <w:p w:rsidR="002E7754" w:rsidRDefault="002E7754" w:rsidP="002E7754">
      <w:pPr>
        <w:ind w:left="-3" w:right="112"/>
      </w:pPr>
      <w:proofErr w:type="spellStart"/>
      <w:r>
        <w:t>Evaluation</w:t>
      </w:r>
      <w:proofErr w:type="spellEnd"/>
      <w:r>
        <w:t>: mid-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</w:p>
    <w:p w:rsidR="002E7754" w:rsidRDefault="002E7754" w:rsidP="002E7754">
      <w:pPr>
        <w:spacing w:after="70"/>
        <w:ind w:left="-3" w:right="112"/>
      </w:pPr>
      <w:r>
        <w:t xml:space="preserve">Year, </w:t>
      </w:r>
      <w:proofErr w:type="spellStart"/>
      <w:r>
        <w:t>Semester</w:t>
      </w:r>
      <w:proofErr w:type="spellEnd"/>
      <w:r>
        <w:t>: 1</w:t>
      </w:r>
      <w:r>
        <w:rPr>
          <w:vertAlign w:val="superscript"/>
        </w:rPr>
        <w:t>st</w:t>
      </w:r>
      <w:r>
        <w:t xml:space="preserve">, </w:t>
      </w:r>
      <w:proofErr w:type="spellStart"/>
      <w:r>
        <w:t>year</w:t>
      </w:r>
      <w:proofErr w:type="spellEnd"/>
      <w:r>
        <w:t xml:space="preserve"> 1</w:t>
      </w:r>
      <w:r>
        <w:rPr>
          <w:vertAlign w:val="superscript"/>
        </w:rPr>
        <w:t>st</w:t>
      </w:r>
      <w:r>
        <w:t xml:space="preserve"> </w:t>
      </w:r>
      <w:proofErr w:type="spellStart"/>
      <w:r>
        <w:t>semester</w:t>
      </w:r>
      <w:proofErr w:type="spellEnd"/>
      <w:r>
        <w:t xml:space="preserve"> </w:t>
      </w:r>
    </w:p>
    <w:p w:rsidR="002E7754" w:rsidRDefault="002E7754" w:rsidP="002E7754">
      <w:pPr>
        <w:ind w:left="-3" w:right="112"/>
      </w:pPr>
      <w:proofErr w:type="spellStart"/>
      <w:proofErr w:type="gramStart"/>
      <w:r>
        <w:t>Prerequisite</w:t>
      </w:r>
      <w:proofErr w:type="spellEnd"/>
      <w:r>
        <w:t>(</w:t>
      </w:r>
      <w:proofErr w:type="gramEnd"/>
      <w:r>
        <w:t xml:space="preserve">s): - </w:t>
      </w:r>
    </w:p>
    <w:p w:rsidR="002E7754" w:rsidRDefault="002E7754" w:rsidP="002E7754">
      <w:pPr>
        <w:ind w:left="-3" w:right="112"/>
      </w:pPr>
      <w:proofErr w:type="spellStart"/>
      <w:r>
        <w:t>Further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it: No </w:t>
      </w:r>
    </w:p>
    <w:p w:rsidR="002E7754" w:rsidRDefault="002E7754" w:rsidP="002E7754">
      <w:pPr>
        <w:ind w:left="-3" w:right="112"/>
      </w:pPr>
      <w:proofErr w:type="spellStart"/>
      <w:r>
        <w:t>Number</w:t>
      </w:r>
      <w:proofErr w:type="spellEnd"/>
      <w:r>
        <w:t xml:space="preserve"> of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>/</w:t>
      </w:r>
      <w:proofErr w:type="spellStart"/>
      <w:r>
        <w:t>week</w:t>
      </w:r>
      <w:proofErr w:type="spellEnd"/>
      <w:r>
        <w:t xml:space="preserve"> (</w:t>
      </w:r>
      <w:proofErr w:type="spellStart"/>
      <w:r>
        <w:t>lecture</w:t>
      </w:r>
      <w:proofErr w:type="spellEnd"/>
      <w:r>
        <w:t xml:space="preserve"> + </w:t>
      </w:r>
      <w:proofErr w:type="spellStart"/>
      <w:r>
        <w:t>practice</w:t>
      </w:r>
      <w:proofErr w:type="spellEnd"/>
      <w:r>
        <w:t xml:space="preserve">): 0 + 4 </w:t>
      </w:r>
    </w:p>
    <w:p w:rsidR="002E7754" w:rsidRDefault="002E7754" w:rsidP="002E7754">
      <w:pPr>
        <w:spacing w:after="43" w:line="259" w:lineRule="auto"/>
        <w:ind w:left="2" w:firstLine="0"/>
        <w:jc w:val="left"/>
      </w:pPr>
      <w:r>
        <w:t xml:space="preserve"> </w:t>
      </w:r>
    </w:p>
    <w:p w:rsidR="002E7754" w:rsidRDefault="002E7754" w:rsidP="002E7754">
      <w:pPr>
        <w:ind w:left="-3" w:right="112"/>
      </w:pPr>
      <w:proofErr w:type="spellStart"/>
      <w:r>
        <w:t>Topics</w:t>
      </w:r>
      <w:proofErr w:type="spellEnd"/>
      <w:r>
        <w:t xml:space="preserve">:  </w:t>
      </w:r>
    </w:p>
    <w:p w:rsidR="002E7754" w:rsidRDefault="002E7754" w:rsidP="002E7754">
      <w:pPr>
        <w:ind w:left="-3" w:right="112"/>
      </w:pPr>
      <w:r>
        <w:t xml:space="preserve">The </w:t>
      </w:r>
      <w:proofErr w:type="spellStart"/>
      <w:r>
        <w:t>subject</w:t>
      </w:r>
      <w:proofErr w:type="spellEnd"/>
      <w:r>
        <w:t xml:space="preserve"> "Urban Design" </w:t>
      </w:r>
      <w:proofErr w:type="spellStart"/>
      <w:r>
        <w:t>focuses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of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and </w:t>
      </w:r>
      <w:proofErr w:type="spellStart"/>
      <w:r>
        <w:t>tries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urbanisation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; </w:t>
      </w:r>
      <w:proofErr w:type="spellStart"/>
      <w:r>
        <w:t>namely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post-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sprawls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legacy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modernism</w:t>
      </w:r>
      <w:proofErr w:type="spellEnd"/>
      <w:r>
        <w:t xml:space="preserve">;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newest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of </w:t>
      </w:r>
      <w:proofErr w:type="spellStart"/>
      <w:r>
        <w:t>urbanism</w:t>
      </w:r>
      <w:proofErr w:type="spellEnd"/>
      <w:r>
        <w:t xml:space="preserve">. 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design </w:t>
      </w:r>
      <w:proofErr w:type="spellStart"/>
      <w:r>
        <w:t>problems</w:t>
      </w:r>
      <w:proofErr w:type="spellEnd"/>
      <w:r>
        <w:t xml:space="preserve"> in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focusing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: </w:t>
      </w:r>
      <w:proofErr w:type="spellStart"/>
      <w:r>
        <w:t>renewing</w:t>
      </w:r>
      <w:proofErr w:type="spellEnd"/>
      <w:r>
        <w:t xml:space="preserve"> </w:t>
      </w:r>
      <w:proofErr w:type="spellStart"/>
      <w:r>
        <w:t>dense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, </w:t>
      </w:r>
      <w:proofErr w:type="spellStart"/>
      <w:r>
        <w:t>constructing</w:t>
      </w:r>
      <w:proofErr w:type="spellEnd"/>
      <w:r>
        <w:t xml:space="preserve"> </w:t>
      </w:r>
      <w:proofErr w:type="spellStart"/>
      <w:r>
        <w:t>infill</w:t>
      </w:r>
      <w:proofErr w:type="spellEnd"/>
      <w:r>
        <w:t xml:space="preserve"> </w:t>
      </w:r>
      <w:proofErr w:type="spellStart"/>
      <w:r>
        <w:t>ensembles</w:t>
      </w:r>
      <w:proofErr w:type="spellEnd"/>
      <w:r>
        <w:t xml:space="preserve">, </w:t>
      </w:r>
      <w:proofErr w:type="spellStart"/>
      <w:r>
        <w:t>transforming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, </w:t>
      </w:r>
      <w:proofErr w:type="spellStart"/>
      <w:r>
        <w:t>establishing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city </w:t>
      </w:r>
      <w:proofErr w:type="spellStart"/>
      <w:r>
        <w:t>space</w:t>
      </w:r>
      <w:proofErr w:type="spellEnd"/>
      <w:r>
        <w:t xml:space="preserve"> and </w:t>
      </w:r>
      <w:proofErr w:type="spellStart"/>
      <w:r>
        <w:t>new</w:t>
      </w:r>
      <w:proofErr w:type="spellEnd"/>
      <w:r>
        <w:t xml:space="preserve"> local </w:t>
      </w:r>
      <w:proofErr w:type="spellStart"/>
      <w:r>
        <w:t>centres</w:t>
      </w:r>
      <w:proofErr w:type="spellEnd"/>
      <w:r>
        <w:t xml:space="preserve">, etc. </w:t>
      </w:r>
    </w:p>
    <w:p w:rsidR="002E7754" w:rsidRDefault="002E7754" w:rsidP="002E7754">
      <w:pPr>
        <w:spacing w:after="42" w:line="259" w:lineRule="auto"/>
        <w:ind w:left="2" w:firstLine="0"/>
        <w:jc w:val="left"/>
      </w:pPr>
      <w:r>
        <w:t xml:space="preserve"> </w:t>
      </w:r>
    </w:p>
    <w:p w:rsidR="002E7754" w:rsidRDefault="002E7754" w:rsidP="002E7754">
      <w:pPr>
        <w:ind w:left="-3" w:right="112"/>
      </w:pPr>
      <w:proofErr w:type="spellStart"/>
      <w:r>
        <w:t>Literature</w:t>
      </w:r>
      <w:proofErr w:type="spellEnd"/>
      <w:r>
        <w:t xml:space="preserve">: </w:t>
      </w:r>
    </w:p>
    <w:p w:rsidR="002E7754" w:rsidRDefault="002E7754" w:rsidP="002E7754">
      <w:pPr>
        <w:spacing w:after="74" w:line="259" w:lineRule="auto"/>
        <w:ind w:left="-3"/>
        <w:jc w:val="left"/>
      </w:pPr>
      <w:proofErr w:type="spellStart"/>
      <w:r>
        <w:rPr>
          <w:i/>
        </w:rPr>
        <w:t>Compulsory</w:t>
      </w:r>
      <w:proofErr w:type="spellEnd"/>
      <w:r>
        <w:rPr>
          <w:i/>
        </w:rPr>
        <w:t>:</w:t>
      </w:r>
      <w:r>
        <w:t xml:space="preserve"> </w:t>
      </w:r>
    </w:p>
    <w:p w:rsidR="002E7754" w:rsidRDefault="002E7754" w:rsidP="002E7754">
      <w:pPr>
        <w:spacing w:after="83"/>
        <w:ind w:left="722" w:right="112" w:hanging="360"/>
      </w:pPr>
      <w:r>
        <w:t>1.</w:t>
      </w:r>
      <w:r>
        <w:rPr>
          <w:rFonts w:ascii="Arial" w:eastAsia="Arial" w:hAnsi="Arial" w:cs="Arial"/>
        </w:rPr>
        <w:t xml:space="preserve"> </w:t>
      </w:r>
      <w:proofErr w:type="spellStart"/>
      <w:r>
        <w:t>Pålsson</w:t>
      </w:r>
      <w:proofErr w:type="spellEnd"/>
      <w:r>
        <w:t>, K</w:t>
      </w:r>
      <w:proofErr w:type="gramStart"/>
      <w:r>
        <w:t>.,</w:t>
      </w:r>
      <w:proofErr w:type="gramEnd"/>
      <w:r>
        <w:t xml:space="preserve"> 2017. Public </w:t>
      </w:r>
      <w:proofErr w:type="spellStart"/>
      <w:r>
        <w:t>Space</w:t>
      </w:r>
      <w:proofErr w:type="spellEnd"/>
      <w:r>
        <w:t xml:space="preserve"> and </w:t>
      </w:r>
      <w:proofErr w:type="spellStart"/>
      <w:r>
        <w:t>Urbanity</w:t>
      </w:r>
      <w:proofErr w:type="spellEnd"/>
      <w:r>
        <w:t xml:space="preserve">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Design </w:t>
      </w:r>
      <w:proofErr w:type="spellStart"/>
      <w:r>
        <w:t>Humane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. DOM </w:t>
      </w:r>
      <w:proofErr w:type="spellStart"/>
      <w:r>
        <w:t>Publishers</w:t>
      </w:r>
      <w:proofErr w:type="spellEnd"/>
      <w:r>
        <w:t xml:space="preserve">, Berlin. ISBN 978-3869226149 </w:t>
      </w:r>
    </w:p>
    <w:p w:rsidR="002E7754" w:rsidRDefault="002E7754" w:rsidP="002E7754">
      <w:pPr>
        <w:spacing w:after="35" w:line="271" w:lineRule="auto"/>
        <w:ind w:left="722" w:right="112" w:hanging="360"/>
        <w:jc w:val="left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Fitz, </w:t>
      </w:r>
      <w:proofErr w:type="gramStart"/>
      <w:r>
        <w:t>A</w:t>
      </w:r>
      <w:proofErr w:type="gramEnd"/>
      <w:r>
        <w:t>. -</w:t>
      </w:r>
      <w:proofErr w:type="spellStart"/>
      <w:r>
        <w:t>Krasny</w:t>
      </w:r>
      <w:proofErr w:type="spellEnd"/>
      <w:r>
        <w:t>, E. -</w:t>
      </w:r>
      <w:proofErr w:type="spellStart"/>
      <w:r>
        <w:t>Architekturzentrum</w:t>
      </w:r>
      <w:proofErr w:type="spellEnd"/>
      <w:r>
        <w:t xml:space="preserve"> Wien, 2019.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: </w:t>
      </w:r>
      <w:proofErr w:type="spellStart"/>
      <w:r>
        <w:t>Architecture</w:t>
      </w:r>
      <w:proofErr w:type="spellEnd"/>
      <w:r>
        <w:t xml:space="preserve"> and </w:t>
      </w:r>
      <w:proofErr w:type="spellStart"/>
      <w:r>
        <w:t>Urbanism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Planet</w:t>
      </w:r>
      <w:proofErr w:type="spellEnd"/>
      <w:r>
        <w:t xml:space="preserve">. The MIT Press, Cambridge/London. ISBN 978-0-262-53683 </w:t>
      </w:r>
    </w:p>
    <w:p w:rsidR="002E7754" w:rsidRDefault="002E7754" w:rsidP="002E7754">
      <w:pPr>
        <w:spacing w:after="42" w:line="259" w:lineRule="auto"/>
        <w:ind w:left="2" w:firstLine="0"/>
        <w:jc w:val="left"/>
      </w:pPr>
      <w:r>
        <w:t xml:space="preserve"> </w:t>
      </w:r>
    </w:p>
    <w:p w:rsidR="002E7754" w:rsidRDefault="002E7754" w:rsidP="002E7754">
      <w:pPr>
        <w:spacing w:after="112"/>
        <w:ind w:left="-3" w:right="112"/>
      </w:pPr>
      <w:r>
        <w:t xml:space="preserve">Schedule </w:t>
      </w:r>
    </w:p>
    <w:p w:rsidR="002E7754" w:rsidRDefault="002E7754" w:rsidP="002E7754">
      <w:pPr>
        <w:spacing w:after="126"/>
        <w:ind w:left="120" w:right="112"/>
      </w:pPr>
      <w:r>
        <w:t>1</w:t>
      </w:r>
      <w:r>
        <w:rPr>
          <w:vertAlign w:val="superscript"/>
        </w:rPr>
        <w:t>st</w:t>
      </w:r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</w:p>
    <w:p w:rsidR="002E7754" w:rsidRDefault="002E7754" w:rsidP="002E7754">
      <w:pPr>
        <w:tabs>
          <w:tab w:val="center" w:pos="4160"/>
        </w:tabs>
        <w:spacing w:after="75"/>
        <w:ind w:left="0" w:firstLine="0"/>
        <w:jc w:val="left"/>
      </w:pPr>
      <w:r>
        <w:t>2</w:t>
      </w:r>
      <w:r>
        <w:rPr>
          <w:vertAlign w:val="superscript"/>
        </w:rPr>
        <w:t>nd</w:t>
      </w:r>
      <w:r>
        <w:t xml:space="preserve"> </w:t>
      </w:r>
      <w:proofErr w:type="spellStart"/>
      <w:r>
        <w:t>week</w:t>
      </w:r>
      <w:proofErr w:type="spellEnd"/>
      <w:proofErr w:type="gramStart"/>
      <w:r>
        <w:t xml:space="preserve">:  </w:t>
      </w:r>
      <w:r>
        <w:tab/>
        <w:t>3</w:t>
      </w:r>
      <w:r>
        <w:rPr>
          <w:vertAlign w:val="superscript"/>
        </w:rPr>
        <w:t>rd</w:t>
      </w:r>
      <w:proofErr w:type="gramEnd"/>
      <w:r>
        <w:t xml:space="preserve"> </w:t>
      </w:r>
      <w:proofErr w:type="spellStart"/>
      <w:r>
        <w:t>week</w:t>
      </w:r>
      <w:proofErr w:type="spellEnd"/>
      <w:r>
        <w:t xml:space="preserve">:  </w:t>
      </w:r>
    </w:p>
    <w:p w:rsidR="002E7754" w:rsidRDefault="002E7754" w:rsidP="002E7754">
      <w:pPr>
        <w:spacing w:after="115"/>
        <w:ind w:left="120"/>
      </w:pPr>
      <w:proofErr w:type="spellStart"/>
      <w:r>
        <w:t>Lecture</w:t>
      </w:r>
      <w:proofErr w:type="spellEnd"/>
      <w:r>
        <w:t xml:space="preserve">: </w:t>
      </w:r>
      <w:proofErr w:type="spellStart"/>
      <w:r>
        <w:t>Historical</w:t>
      </w:r>
      <w:proofErr w:type="spellEnd"/>
      <w:r>
        <w:t xml:space="preserve"> outline. </w:t>
      </w:r>
      <w:proofErr w:type="spellStart"/>
      <w:r>
        <w:t>Trends</w:t>
      </w:r>
      <w:proofErr w:type="spellEnd"/>
      <w:r>
        <w:t xml:space="preserve"> in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: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design and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.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! </w:t>
      </w:r>
    </w:p>
    <w:p w:rsidR="002E7754" w:rsidRDefault="002E7754" w:rsidP="002E7754">
      <w:pPr>
        <w:tabs>
          <w:tab w:val="center" w:pos="4160"/>
        </w:tabs>
        <w:spacing w:after="71"/>
        <w:ind w:left="0" w:firstLine="0"/>
        <w:jc w:val="left"/>
      </w:pPr>
      <w:r>
        <w:t>4</w:t>
      </w:r>
      <w:r>
        <w:rPr>
          <w:vertAlign w:val="superscript"/>
        </w:rPr>
        <w:t>th</w:t>
      </w:r>
      <w:r>
        <w:t xml:space="preserve"> </w:t>
      </w:r>
      <w:proofErr w:type="spellStart"/>
      <w:r>
        <w:t>week</w:t>
      </w:r>
      <w:proofErr w:type="spellEnd"/>
      <w:proofErr w:type="gramStart"/>
      <w:r>
        <w:t xml:space="preserve">:  </w:t>
      </w:r>
      <w:r>
        <w:tab/>
        <w:t>5</w:t>
      </w:r>
      <w:r>
        <w:rPr>
          <w:vertAlign w:val="superscript"/>
        </w:rPr>
        <w:t>th</w:t>
      </w:r>
      <w:proofErr w:type="gramEnd"/>
      <w:r>
        <w:t xml:space="preserve"> </w:t>
      </w:r>
      <w:proofErr w:type="spellStart"/>
      <w:r>
        <w:t>week</w:t>
      </w:r>
      <w:proofErr w:type="spellEnd"/>
      <w:r>
        <w:t xml:space="preserve">:  </w:t>
      </w:r>
    </w:p>
    <w:p w:rsidR="002E7754" w:rsidRDefault="002E7754" w:rsidP="002E7754">
      <w:pPr>
        <w:spacing w:after="115"/>
        <w:ind w:left="120" w:right="112"/>
      </w:pPr>
      <w:proofErr w:type="spellStart"/>
      <w:r>
        <w:t>Field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(</w:t>
      </w:r>
      <w:proofErr w:type="spellStart"/>
      <w:r>
        <w:t>joint</w:t>
      </w:r>
      <w:proofErr w:type="spellEnd"/>
      <w:r>
        <w:t xml:space="preserve">: Urban </w:t>
      </w:r>
      <w:proofErr w:type="spellStart"/>
      <w:r>
        <w:t>Renewal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, Design </w:t>
      </w:r>
      <w:proofErr w:type="spellStart"/>
      <w:r>
        <w:t>Studio</w:t>
      </w:r>
      <w:proofErr w:type="spellEnd"/>
      <w:r>
        <w:t xml:space="preserve"> – </w:t>
      </w:r>
      <w:proofErr w:type="spellStart"/>
      <w:r>
        <w:t>discussion</w:t>
      </w:r>
      <w:proofErr w:type="spellEnd"/>
      <w:r>
        <w:t xml:space="preserve">, </w:t>
      </w:r>
      <w:proofErr w:type="spellStart"/>
      <w:r>
        <w:t>topics</w:t>
      </w:r>
      <w:proofErr w:type="spellEnd"/>
      <w:r>
        <w:t xml:space="preserve">, </w:t>
      </w:r>
      <w:proofErr w:type="spellStart"/>
      <w:r>
        <w:t>groups</w:t>
      </w:r>
      <w:proofErr w:type="spellEnd"/>
      <w:r>
        <w:t xml:space="preserve">. Urban </w:t>
      </w:r>
      <w:proofErr w:type="spellStart"/>
      <w:r>
        <w:t>Morphology</w:t>
      </w:r>
      <w:proofErr w:type="spellEnd"/>
      <w:r>
        <w:t xml:space="preserve">) </w:t>
      </w:r>
    </w:p>
    <w:p w:rsidR="002E7754" w:rsidRDefault="002E7754" w:rsidP="002E7754">
      <w:pPr>
        <w:tabs>
          <w:tab w:val="center" w:pos="4160"/>
        </w:tabs>
        <w:spacing w:after="84"/>
        <w:ind w:left="0" w:firstLine="0"/>
        <w:jc w:val="left"/>
      </w:pPr>
      <w:r>
        <w:t>6</w:t>
      </w:r>
      <w:r>
        <w:rPr>
          <w:vertAlign w:val="superscript"/>
        </w:rPr>
        <w:t>th</w:t>
      </w:r>
      <w:r>
        <w:t xml:space="preserve"> </w:t>
      </w:r>
      <w:proofErr w:type="spellStart"/>
      <w:r>
        <w:t>week</w:t>
      </w:r>
      <w:proofErr w:type="spellEnd"/>
      <w:proofErr w:type="gramStart"/>
      <w:r>
        <w:t xml:space="preserve">:  </w:t>
      </w:r>
      <w:r>
        <w:tab/>
        <w:t>7</w:t>
      </w:r>
      <w:r>
        <w:rPr>
          <w:vertAlign w:val="superscript"/>
        </w:rPr>
        <w:t>th</w:t>
      </w:r>
      <w:proofErr w:type="gramEnd"/>
      <w:r>
        <w:t xml:space="preserve"> </w:t>
      </w:r>
      <w:proofErr w:type="spellStart"/>
      <w:r>
        <w:t>week</w:t>
      </w:r>
      <w:proofErr w:type="spellEnd"/>
      <w:r>
        <w:t xml:space="preserve">:  </w:t>
      </w:r>
    </w:p>
    <w:p w:rsidR="002E7754" w:rsidRDefault="002E7754" w:rsidP="002E7754">
      <w:pPr>
        <w:ind w:left="120" w:right="11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699127" wp14:editId="1AF236D9">
                <wp:simplePos x="0" y="0"/>
                <wp:positionH relativeFrom="column">
                  <wp:posOffset>1524</wp:posOffset>
                </wp:positionH>
                <wp:positionV relativeFrom="paragraph">
                  <wp:posOffset>-1647393</wp:posOffset>
                </wp:positionV>
                <wp:extent cx="2342972" cy="1969339"/>
                <wp:effectExtent l="0" t="0" r="0" b="0"/>
                <wp:wrapNone/>
                <wp:docPr id="132041" name="Group 132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2972" cy="1969339"/>
                          <a:chOff x="0" y="0"/>
                          <a:chExt cx="2342972" cy="1969339"/>
                        </a:xfrm>
                      </wpg:grpSpPr>
                      <wps:wsp>
                        <wps:cNvPr id="149557" name="Shape 149557"/>
                        <wps:cNvSpPr/>
                        <wps:spPr>
                          <a:xfrm>
                            <a:off x="0" y="0"/>
                            <a:ext cx="2341499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499" h="230124">
                                <a:moveTo>
                                  <a:pt x="0" y="0"/>
                                </a:moveTo>
                                <a:lnTo>
                                  <a:pt x="2341499" y="0"/>
                                </a:lnTo>
                                <a:lnTo>
                                  <a:pt x="2341499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58" name="Shape 149558"/>
                        <wps:cNvSpPr/>
                        <wps:spPr>
                          <a:xfrm>
                            <a:off x="68580" y="0"/>
                            <a:ext cx="2204339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339" h="230124">
                                <a:moveTo>
                                  <a:pt x="0" y="0"/>
                                </a:moveTo>
                                <a:lnTo>
                                  <a:pt x="2204339" y="0"/>
                                </a:lnTo>
                                <a:lnTo>
                                  <a:pt x="2204339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59" name="Shape 149559"/>
                        <wps:cNvSpPr/>
                        <wps:spPr>
                          <a:xfrm>
                            <a:off x="2336876" y="230200"/>
                            <a:ext cx="9144" cy="580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809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80949"/>
                                </a:lnTo>
                                <a:lnTo>
                                  <a:pt x="0" y="5809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60" name="Shape 149560"/>
                        <wps:cNvSpPr/>
                        <wps:spPr>
                          <a:xfrm>
                            <a:off x="2336876" y="811150"/>
                            <a:ext cx="9144" cy="57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91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9120"/>
                                </a:lnTo>
                                <a:lnTo>
                                  <a:pt x="0" y="579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61" name="Shape 149561"/>
                        <wps:cNvSpPr/>
                        <wps:spPr>
                          <a:xfrm>
                            <a:off x="2336876" y="1390218"/>
                            <a:ext cx="9144" cy="57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91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9120"/>
                                </a:lnTo>
                                <a:lnTo>
                                  <a:pt x="0" y="579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139175" id="Group 132041" o:spid="_x0000_s1026" style="position:absolute;margin-left:.1pt;margin-top:-129.7pt;width:184.5pt;height:155.05pt;z-index:-251657216" coordsize="23429,1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">
                <v:shape id="Shape 149557" o:spid="_x0000_s1027" style="position:absolute;width:23414;height:2301;visibility:visible;mso-wrap-style:square;v-text-anchor:top" coordsize="2341499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" path="m,l2341499,r,230124l,230124,,e" fillcolor="#f2f2f2" stroked="f" strokeweight="0">
                  <v:stroke miterlimit="83231f" joinstyle="miter"/>
                  <v:path arrowok="t" textboxrect="0,0,2341499,230124"/>
                </v:shape>
                <v:shape id="Shape 149558" o:spid="_x0000_s1028" style="position:absolute;left:685;width:22044;height:2301;visibility:visible;mso-wrap-style:square;v-text-anchor:top" coordsize="2204339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" path="m,l2204339,r,230124l,230124,,e" fillcolor="#f2f2f2" stroked="f" strokeweight="0">
                  <v:stroke miterlimit="83231f" joinstyle="miter"/>
                  <v:path arrowok="t" textboxrect="0,0,2204339,230124"/>
                </v:shape>
                <v:shape id="Shape 149559" o:spid="_x0000_s1029" style="position:absolute;left:23368;top:2302;width:92;height:5809;visibility:visible;mso-wrap-style:square;v-text-anchor:top" coordsize="9144,58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" path="m,l9144,r,580949l,580949,,e" fillcolor="black" stroked="f" strokeweight="0">
                  <v:stroke miterlimit="83231f" joinstyle="miter"/>
                  <v:path arrowok="t" textboxrect="0,0,9144,580949"/>
                </v:shape>
                <v:shape id="Shape 149560" o:spid="_x0000_s1030" style="position:absolute;left:23368;top:8111;width:92;height:5791;visibility:visible;mso-wrap-style:square;v-text-anchor:top" coordsize="9144,579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" path="m,l9144,r,579120l,579120,,e" fillcolor="black" stroked="f" strokeweight="0">
                  <v:stroke miterlimit="83231f" joinstyle="miter"/>
                  <v:path arrowok="t" textboxrect="0,0,9144,579120"/>
                </v:shape>
                <v:shape id="Shape 149561" o:spid="_x0000_s1031" style="position:absolute;left:23368;top:13902;width:92;height:5791;visibility:visible;mso-wrap-style:square;v-text-anchor:top" coordsize="9144,579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" path="m,l9144,r,579120l,579120,,e" fillcolor="black" stroked="f" strokeweight="0">
                  <v:stroke miterlimit="83231f" joinstyle="miter"/>
                  <v:path arrowok="t" textboxrect="0,0,9144,579120"/>
                </v:shape>
              </v:group>
            </w:pict>
          </mc:Fallback>
        </mc:AlternateContent>
      </w:r>
      <w:r>
        <w:t xml:space="preserve">Design </w:t>
      </w:r>
      <w:r>
        <w:tab/>
      </w:r>
      <w:proofErr w:type="spellStart"/>
      <w:r>
        <w:t>Studio</w:t>
      </w:r>
      <w:proofErr w:type="spellEnd"/>
      <w:r>
        <w:t xml:space="preserve">: </w:t>
      </w:r>
      <w:r>
        <w:tab/>
      </w:r>
      <w:proofErr w:type="spellStart"/>
      <w:r>
        <w:t>territory</w:t>
      </w:r>
      <w:proofErr w:type="spellEnd"/>
      <w:r>
        <w:t xml:space="preserve"> </w:t>
      </w:r>
      <w:r>
        <w:tab/>
      </w:r>
      <w:proofErr w:type="spellStart"/>
      <w:r>
        <w:t>mapping</w:t>
      </w:r>
      <w:proofErr w:type="spellEnd"/>
      <w:r>
        <w:t xml:space="preserve">, </w:t>
      </w:r>
      <w:r>
        <w:tab/>
      </w:r>
      <w:proofErr w:type="spellStart"/>
      <w:r>
        <w:t>Lecture</w:t>
      </w:r>
      <w:proofErr w:type="spellEnd"/>
      <w:r>
        <w:t xml:space="preserve">: Urban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revitalization</w:t>
      </w:r>
      <w:proofErr w:type="spellEnd"/>
      <w:r>
        <w:t xml:space="preserve">. </w:t>
      </w:r>
      <w:proofErr w:type="spellStart"/>
      <w:r>
        <w:t>problems</w:t>
      </w:r>
      <w:proofErr w:type="spellEnd"/>
      <w:r>
        <w:t xml:space="preserve">, </w:t>
      </w:r>
      <w:proofErr w:type="spellStart"/>
      <w:r>
        <w:t>analyses</w:t>
      </w:r>
      <w:proofErr w:type="spellEnd"/>
      <w:r>
        <w:t xml:space="preserve"> –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</w:p>
    <w:tbl>
      <w:tblPr>
        <w:tblStyle w:val="TableGrid"/>
        <w:tblW w:w="7372" w:type="dxa"/>
        <w:tblInd w:w="2" w:type="dxa"/>
        <w:tblCellMar>
          <w:top w:w="40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687"/>
        <w:gridCol w:w="3685"/>
      </w:tblGrid>
      <w:tr w:rsidR="002E7754" w:rsidTr="001D16E5">
        <w:trPr>
          <w:trHeight w:val="548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E7754" w:rsidRDefault="002E7754" w:rsidP="001D16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7754" w:rsidRDefault="002E7754" w:rsidP="001D16E5">
            <w:pPr>
              <w:spacing w:after="0" w:line="259" w:lineRule="auto"/>
              <w:ind w:left="0" w:firstLine="0"/>
            </w:pPr>
            <w:r>
              <w:t xml:space="preserve">Design </w:t>
            </w:r>
            <w:proofErr w:type="spellStart"/>
            <w:r>
              <w:t>Studio</w:t>
            </w:r>
            <w:proofErr w:type="spellEnd"/>
            <w:r>
              <w:t xml:space="preserve">: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, </w:t>
            </w:r>
            <w:proofErr w:type="spellStart"/>
            <w:r>
              <w:t>work</w:t>
            </w:r>
            <w:proofErr w:type="spellEnd"/>
            <w:r>
              <w:t xml:space="preserve"> in </w:t>
            </w:r>
            <w:proofErr w:type="spellStart"/>
            <w:r>
              <w:t>groups</w:t>
            </w:r>
            <w:proofErr w:type="spellEnd"/>
            <w:r>
              <w:t xml:space="preserve">. </w:t>
            </w:r>
            <w:proofErr w:type="spellStart"/>
            <w:r>
              <w:t>Evaluation</w:t>
            </w:r>
            <w:proofErr w:type="spellEnd"/>
            <w:r>
              <w:t xml:space="preserve">. </w:t>
            </w:r>
          </w:p>
        </w:tc>
      </w:tr>
      <w:tr w:rsidR="002E7754" w:rsidTr="001D16E5">
        <w:trPr>
          <w:trHeight w:val="365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2E7754" w:rsidRDefault="002E7754" w:rsidP="001D16E5">
            <w:pPr>
              <w:spacing w:after="0" w:line="259" w:lineRule="auto"/>
              <w:ind w:left="0" w:firstLine="0"/>
              <w:jc w:val="left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: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2E7754" w:rsidRDefault="002E7754" w:rsidP="001D1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E7754" w:rsidTr="001D16E5">
        <w:trPr>
          <w:trHeight w:val="1475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E7754" w:rsidRDefault="002E7754" w:rsidP="001D16E5">
            <w:pPr>
              <w:spacing w:after="65" w:line="259" w:lineRule="auto"/>
              <w:ind w:left="0" w:firstLine="0"/>
              <w:jc w:val="left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2E7754" w:rsidRDefault="002E7754" w:rsidP="001D16E5">
            <w:pPr>
              <w:spacing w:after="60" w:line="242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  <w:r>
              <w:t xml:space="preserve"> –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transform</w:t>
            </w:r>
            <w:proofErr w:type="spellEnd"/>
            <w:r>
              <w:t xml:space="preserve"> </w:t>
            </w:r>
            <w:proofErr w:type="spellStart"/>
            <w:r>
              <w:t>neglected</w:t>
            </w:r>
            <w:proofErr w:type="spellEnd"/>
            <w:r>
              <w:t xml:space="preserve"> </w:t>
            </w:r>
            <w:proofErr w:type="spellStart"/>
            <w:r>
              <w:t>urban</w:t>
            </w:r>
            <w:proofErr w:type="spellEnd"/>
            <w:r>
              <w:t xml:space="preserve"> </w:t>
            </w:r>
            <w:proofErr w:type="spellStart"/>
            <w:r>
              <w:t>areas</w:t>
            </w:r>
            <w:proofErr w:type="spellEnd"/>
            <w:r>
              <w:t xml:space="preserve">. </w:t>
            </w:r>
          </w:p>
          <w:p w:rsidR="002E7754" w:rsidRDefault="002E7754" w:rsidP="001D16E5">
            <w:pPr>
              <w:spacing w:after="0" w:line="259" w:lineRule="auto"/>
              <w:ind w:left="0" w:firstLine="0"/>
            </w:pPr>
            <w:r>
              <w:t xml:space="preserve">Design </w:t>
            </w:r>
            <w:proofErr w:type="spellStart"/>
            <w:r>
              <w:t>Studio</w:t>
            </w:r>
            <w:proofErr w:type="spellEnd"/>
            <w:r>
              <w:t xml:space="preserve">: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, </w:t>
            </w:r>
            <w:proofErr w:type="spellStart"/>
            <w:r>
              <w:t>work</w:t>
            </w:r>
            <w:proofErr w:type="spellEnd"/>
            <w:r>
              <w:t xml:space="preserve"> in </w:t>
            </w:r>
            <w:proofErr w:type="spellStart"/>
            <w:r>
              <w:t>groups</w:t>
            </w:r>
            <w:proofErr w:type="spellEnd"/>
            <w:r>
              <w:t xml:space="preserve">. </w:t>
            </w:r>
            <w:proofErr w:type="spellStart"/>
            <w:r>
              <w:t>Evaluation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7754" w:rsidRDefault="002E7754" w:rsidP="001D16E5">
            <w:pPr>
              <w:spacing w:after="67" w:line="259" w:lineRule="auto"/>
              <w:ind w:left="0" w:firstLine="0"/>
              <w:jc w:val="left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2E7754" w:rsidRDefault="002E7754" w:rsidP="001D16E5">
            <w:pPr>
              <w:spacing w:after="4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Establishing</w:t>
            </w:r>
            <w:proofErr w:type="spellEnd"/>
            <w:r>
              <w:t xml:space="preserve"> </w:t>
            </w:r>
            <w:proofErr w:type="spellStart"/>
            <w:r>
              <w:t>linear</w:t>
            </w:r>
            <w:proofErr w:type="spellEnd"/>
            <w:r>
              <w:t xml:space="preserve"> city </w:t>
            </w:r>
            <w:proofErr w:type="spellStart"/>
            <w:r>
              <w:t>space</w:t>
            </w:r>
            <w:proofErr w:type="spellEnd"/>
            <w:r>
              <w:t xml:space="preserve">. </w:t>
            </w:r>
          </w:p>
          <w:p w:rsidR="002E7754" w:rsidRDefault="002E7754" w:rsidP="001D16E5">
            <w:pPr>
              <w:spacing w:after="0" w:line="259" w:lineRule="auto"/>
              <w:ind w:left="0" w:firstLine="0"/>
            </w:pPr>
            <w:r>
              <w:t xml:space="preserve">Design </w:t>
            </w:r>
            <w:proofErr w:type="spellStart"/>
            <w:r>
              <w:t>Studio</w:t>
            </w:r>
            <w:proofErr w:type="spellEnd"/>
            <w:r>
              <w:t xml:space="preserve">: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, </w:t>
            </w:r>
            <w:proofErr w:type="spellStart"/>
            <w:r>
              <w:t>work</w:t>
            </w:r>
            <w:proofErr w:type="spellEnd"/>
            <w:r>
              <w:t xml:space="preserve"> in </w:t>
            </w:r>
            <w:proofErr w:type="spellStart"/>
            <w:r>
              <w:t>groups</w:t>
            </w:r>
            <w:proofErr w:type="spellEnd"/>
            <w:r>
              <w:t xml:space="preserve">. </w:t>
            </w:r>
            <w:proofErr w:type="spellStart"/>
            <w:r>
              <w:t>Evaluation</w:t>
            </w:r>
            <w:proofErr w:type="spellEnd"/>
            <w:r>
              <w:t xml:space="preserve">. </w:t>
            </w:r>
          </w:p>
        </w:tc>
      </w:tr>
      <w:tr w:rsidR="002E7754" w:rsidTr="001D16E5">
        <w:trPr>
          <w:trHeight w:val="1460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E7754" w:rsidRDefault="002E7754" w:rsidP="001D16E5">
            <w:pPr>
              <w:spacing w:after="64" w:line="259" w:lineRule="auto"/>
              <w:ind w:left="0" w:firstLine="0"/>
              <w:jc w:val="left"/>
            </w:pPr>
            <w:r>
              <w:lastRenderedPageBreak/>
              <w:t>11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2E7754" w:rsidRDefault="002E7754" w:rsidP="001D16E5">
            <w:pPr>
              <w:spacing w:after="42" w:line="259" w:lineRule="auto"/>
              <w:ind w:left="0" w:firstLine="0"/>
              <w:jc w:val="left"/>
            </w:pPr>
            <w:proofErr w:type="spellStart"/>
            <w:r>
              <w:t>Lectures</w:t>
            </w:r>
            <w:proofErr w:type="spellEnd"/>
            <w:r>
              <w:t xml:space="preserve">: </w:t>
            </w:r>
            <w:proofErr w:type="spellStart"/>
            <w:r>
              <w:t>Renewing</w:t>
            </w:r>
            <w:proofErr w:type="spellEnd"/>
            <w:r>
              <w:t xml:space="preserve"> local </w:t>
            </w:r>
            <w:proofErr w:type="spellStart"/>
            <w:r>
              <w:t>centres</w:t>
            </w:r>
            <w:proofErr w:type="spellEnd"/>
            <w:r>
              <w:t xml:space="preserve">. </w:t>
            </w:r>
          </w:p>
          <w:p w:rsidR="002E7754" w:rsidRDefault="002E7754" w:rsidP="001D16E5">
            <w:pPr>
              <w:spacing w:after="0" w:line="259" w:lineRule="auto"/>
              <w:ind w:left="0" w:firstLine="0"/>
            </w:pPr>
            <w:r>
              <w:t xml:space="preserve">Design </w:t>
            </w:r>
            <w:proofErr w:type="spellStart"/>
            <w:r>
              <w:t>Studio</w:t>
            </w:r>
            <w:proofErr w:type="spellEnd"/>
            <w:r>
              <w:t xml:space="preserve">: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, </w:t>
            </w:r>
            <w:proofErr w:type="spellStart"/>
            <w:r>
              <w:t>work</w:t>
            </w:r>
            <w:proofErr w:type="spellEnd"/>
            <w:r>
              <w:t xml:space="preserve"> in </w:t>
            </w:r>
            <w:proofErr w:type="spellStart"/>
            <w:r>
              <w:t>groups</w:t>
            </w:r>
            <w:proofErr w:type="spellEnd"/>
            <w:r>
              <w:t xml:space="preserve">. </w:t>
            </w:r>
            <w:proofErr w:type="spellStart"/>
            <w:r>
              <w:t>Evaluation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7754" w:rsidRDefault="002E7754" w:rsidP="001D16E5">
            <w:pPr>
              <w:spacing w:after="64" w:line="259" w:lineRule="auto"/>
              <w:ind w:left="0" w:firstLine="0"/>
              <w:jc w:val="left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2E7754" w:rsidRDefault="002E7754" w:rsidP="001D16E5">
            <w:pPr>
              <w:spacing w:after="58" w:line="242" w:lineRule="auto"/>
              <w:ind w:left="0" w:firstLine="0"/>
              <w:jc w:val="left"/>
            </w:pPr>
            <w:proofErr w:type="spellStart"/>
            <w:r>
              <w:t>Lectures</w:t>
            </w:r>
            <w:proofErr w:type="spellEnd"/>
            <w:r>
              <w:t xml:space="preserve">: </w:t>
            </w:r>
            <w:proofErr w:type="spellStart"/>
            <w:r>
              <w:t>Densification</w:t>
            </w:r>
            <w:proofErr w:type="spellEnd"/>
            <w:r>
              <w:t xml:space="preserve"> of </w:t>
            </w:r>
            <w:proofErr w:type="spellStart"/>
            <w:r>
              <w:t>modernism’s</w:t>
            </w:r>
            <w:proofErr w:type="spellEnd"/>
            <w:r>
              <w:t xml:space="preserve"> </w:t>
            </w:r>
            <w:proofErr w:type="spellStart"/>
            <w:r>
              <w:t>urban</w:t>
            </w:r>
            <w:proofErr w:type="spellEnd"/>
            <w:r>
              <w:t xml:space="preserve"> </w:t>
            </w:r>
            <w:proofErr w:type="spellStart"/>
            <w:r>
              <w:t>areas</w:t>
            </w:r>
            <w:proofErr w:type="spellEnd"/>
            <w:r>
              <w:t xml:space="preserve">. </w:t>
            </w:r>
          </w:p>
          <w:p w:rsidR="002E7754" w:rsidRDefault="002E7754" w:rsidP="001D16E5">
            <w:pPr>
              <w:spacing w:after="0" w:line="259" w:lineRule="auto"/>
              <w:ind w:left="0" w:firstLine="0"/>
            </w:pPr>
            <w:r>
              <w:t xml:space="preserve">Design </w:t>
            </w:r>
            <w:proofErr w:type="spellStart"/>
            <w:r>
              <w:t>Studio</w:t>
            </w:r>
            <w:proofErr w:type="spellEnd"/>
            <w:r>
              <w:t xml:space="preserve">: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, </w:t>
            </w:r>
            <w:proofErr w:type="spellStart"/>
            <w:r>
              <w:t>work</w:t>
            </w:r>
            <w:proofErr w:type="spellEnd"/>
            <w:r>
              <w:t xml:space="preserve"> in </w:t>
            </w:r>
            <w:proofErr w:type="spellStart"/>
            <w:r>
              <w:t>groups</w:t>
            </w:r>
            <w:proofErr w:type="spellEnd"/>
            <w:r>
              <w:t xml:space="preserve">. </w:t>
            </w:r>
            <w:proofErr w:type="spellStart"/>
            <w:r>
              <w:t>Evaluation</w:t>
            </w:r>
            <w:proofErr w:type="spellEnd"/>
            <w:r>
              <w:t xml:space="preserve">. </w:t>
            </w:r>
          </w:p>
        </w:tc>
      </w:tr>
      <w:tr w:rsidR="002E7754" w:rsidTr="001D16E5">
        <w:trPr>
          <w:trHeight w:val="1204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E7754" w:rsidRDefault="002E7754" w:rsidP="001D16E5">
            <w:pPr>
              <w:spacing w:after="67" w:line="259" w:lineRule="auto"/>
              <w:ind w:left="0" w:firstLine="0"/>
              <w:jc w:val="left"/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2E7754" w:rsidRDefault="002E7754" w:rsidP="001D16E5">
            <w:pPr>
              <w:spacing w:after="4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Reconstructing</w:t>
            </w:r>
            <w:proofErr w:type="spellEnd"/>
            <w:r>
              <w:t xml:space="preserve"> </w:t>
            </w:r>
            <w:proofErr w:type="spellStart"/>
            <w:r>
              <w:t>urban</w:t>
            </w:r>
            <w:proofErr w:type="spellEnd"/>
            <w:r>
              <w:t xml:space="preserve"> </w:t>
            </w:r>
            <w:proofErr w:type="spellStart"/>
            <w:r>
              <w:t>areas</w:t>
            </w:r>
            <w:proofErr w:type="spellEnd"/>
            <w:r>
              <w:t xml:space="preserve">. </w:t>
            </w:r>
          </w:p>
          <w:p w:rsidR="002E7754" w:rsidRDefault="002E7754" w:rsidP="001D16E5">
            <w:pPr>
              <w:spacing w:after="0" w:line="259" w:lineRule="auto"/>
              <w:ind w:left="0" w:firstLine="0"/>
            </w:pPr>
            <w:r>
              <w:t xml:space="preserve">Design </w:t>
            </w:r>
            <w:proofErr w:type="spellStart"/>
            <w:r>
              <w:t>Studio</w:t>
            </w:r>
            <w:proofErr w:type="spellEnd"/>
            <w:r>
              <w:t xml:space="preserve">: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, </w:t>
            </w:r>
            <w:proofErr w:type="spellStart"/>
            <w:r>
              <w:t>work</w:t>
            </w:r>
            <w:proofErr w:type="spellEnd"/>
            <w:r>
              <w:t xml:space="preserve"> in </w:t>
            </w:r>
            <w:proofErr w:type="spellStart"/>
            <w:r>
              <w:t>groups</w:t>
            </w:r>
            <w:proofErr w:type="spellEnd"/>
            <w:r>
              <w:t xml:space="preserve">. </w:t>
            </w:r>
            <w:proofErr w:type="spellStart"/>
            <w:r>
              <w:t>Evaluation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754" w:rsidRDefault="002E7754" w:rsidP="001D16E5">
            <w:pPr>
              <w:spacing w:after="67" w:line="259" w:lineRule="auto"/>
              <w:ind w:left="0" w:firstLine="0"/>
              <w:jc w:val="left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2E7754" w:rsidRDefault="002E7754" w:rsidP="001D16E5">
            <w:pPr>
              <w:spacing w:after="0" w:line="259" w:lineRule="auto"/>
              <w:ind w:left="0" w:firstLine="0"/>
              <w:jc w:val="left"/>
            </w:pPr>
            <w:r>
              <w:t xml:space="preserve">Design </w:t>
            </w:r>
            <w:proofErr w:type="spellStart"/>
            <w:r>
              <w:t>Studio</w:t>
            </w:r>
            <w:proofErr w:type="spellEnd"/>
            <w:r>
              <w:t xml:space="preserve">: </w:t>
            </w:r>
            <w:proofErr w:type="spellStart"/>
            <w:r>
              <w:t>finalization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projects. </w:t>
            </w:r>
          </w:p>
        </w:tc>
      </w:tr>
      <w:tr w:rsidR="002E7754" w:rsidTr="001D16E5">
        <w:trPr>
          <w:trHeight w:val="36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E7754" w:rsidRDefault="002E7754" w:rsidP="001D16E5">
            <w:pPr>
              <w:spacing w:after="0" w:line="259" w:lineRule="auto"/>
              <w:ind w:left="0" w:firstLine="0"/>
              <w:jc w:val="left"/>
            </w:pPr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: 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E7754" w:rsidRDefault="002E7754" w:rsidP="001D16E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E7754" w:rsidRDefault="002E7754" w:rsidP="002E7754">
      <w:pPr>
        <w:spacing w:after="42" w:line="259" w:lineRule="auto"/>
        <w:ind w:left="2" w:firstLine="0"/>
        <w:jc w:val="left"/>
      </w:pPr>
      <w:r>
        <w:t xml:space="preserve"> </w:t>
      </w:r>
    </w:p>
    <w:p w:rsidR="002E7754" w:rsidRDefault="002E7754" w:rsidP="002E7754">
      <w:pPr>
        <w:ind w:left="-3" w:right="112"/>
      </w:pPr>
      <w:proofErr w:type="spellStart"/>
      <w:r>
        <w:t>Requirements</w:t>
      </w:r>
      <w:proofErr w:type="spellEnd"/>
      <w:r>
        <w:t xml:space="preserve"> </w:t>
      </w:r>
    </w:p>
    <w:p w:rsidR="002E7754" w:rsidRDefault="002E7754" w:rsidP="002E7754">
      <w:pPr>
        <w:ind w:left="-3" w:right="112"/>
      </w:pPr>
      <w:r>
        <w:t xml:space="preserve">A,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signature</w:t>
      </w:r>
      <w:proofErr w:type="spellEnd"/>
      <w:r>
        <w:t xml:space="preserve">: </w:t>
      </w:r>
    </w:p>
    <w:p w:rsidR="002E7754" w:rsidRDefault="002E7754" w:rsidP="002E7754">
      <w:pPr>
        <w:ind w:left="-3" w:right="112"/>
      </w:pPr>
      <w:proofErr w:type="spellStart"/>
      <w:r>
        <w:t>Attending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is </w:t>
      </w:r>
      <w:proofErr w:type="spellStart"/>
      <w:r>
        <w:t>compulsory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miss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(11+3).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absences</w:t>
      </w:r>
      <w:proofErr w:type="spellEnd"/>
      <w:r>
        <w:t xml:space="preserve">, a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certification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must be </w:t>
      </w:r>
      <w:proofErr w:type="spellStart"/>
      <w:r>
        <w:t>presented</w:t>
      </w:r>
      <w:proofErr w:type="spellEnd"/>
      <w:r>
        <w:t xml:space="preserve">. </w:t>
      </w:r>
      <w:proofErr w:type="spellStart"/>
      <w:r>
        <w:t>Attendance</w:t>
      </w:r>
      <w:proofErr w:type="spellEnd"/>
      <w:r>
        <w:t xml:space="preserve"> is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lecturer</w:t>
      </w:r>
      <w:proofErr w:type="spellEnd"/>
      <w:r>
        <w:t xml:space="preserve">. Being </w:t>
      </w:r>
      <w:proofErr w:type="spellStart"/>
      <w:r>
        <w:t>late</w:t>
      </w:r>
      <w:proofErr w:type="spellEnd"/>
      <w:r>
        <w:t xml:space="preserve"> is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absence</w:t>
      </w:r>
      <w:proofErr w:type="spellEnd"/>
      <w:r>
        <w:t xml:space="preserve">. In </w:t>
      </w:r>
      <w:proofErr w:type="spellStart"/>
      <w:r>
        <w:t>case</w:t>
      </w:r>
      <w:proofErr w:type="spellEnd"/>
      <w:r>
        <w:t xml:space="preserve"> of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absences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signed</w:t>
      </w:r>
      <w:proofErr w:type="spellEnd"/>
      <w:r>
        <w:t xml:space="preserve"> (</w:t>
      </w:r>
      <w:proofErr w:type="spellStart"/>
      <w:r>
        <w:t>completed</w:t>
      </w:r>
      <w:proofErr w:type="spellEnd"/>
      <w:r>
        <w:t xml:space="preserve">)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must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an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certification</w:t>
      </w:r>
      <w:proofErr w:type="spellEnd"/>
      <w:r>
        <w:t xml:space="preserve"> is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.  </w:t>
      </w:r>
    </w:p>
    <w:p w:rsidR="002E7754" w:rsidRDefault="002E7754" w:rsidP="002E7754">
      <w:pPr>
        <w:ind w:left="-3" w:right="112"/>
      </w:pPr>
      <w:r>
        <w:t xml:space="preserve">B,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: </w:t>
      </w:r>
    </w:p>
    <w:p w:rsidR="0088617F" w:rsidRDefault="002E7754" w:rsidP="002E7754">
      <w:proofErr w:type="spellStart"/>
      <w:r>
        <w:t>Successful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. Performance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Urban Design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. </w:t>
      </w:r>
      <w:r>
        <w:tab/>
      </w:r>
      <w:bookmarkStart w:id="0" w:name="_GoBack"/>
      <w:bookmarkEnd w:id="0"/>
    </w:p>
    <w:sectPr w:rsidR="0088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54"/>
    <w:rsid w:val="002E7754"/>
    <w:rsid w:val="008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BD142-722D-42AA-8045-C869CC3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754"/>
    <w:pPr>
      <w:spacing w:after="49" w:line="251" w:lineRule="auto"/>
      <w:ind w:left="13" w:hanging="10"/>
      <w:jc w:val="both"/>
    </w:pPr>
    <w:rPr>
      <w:rFonts w:ascii="Calibri" w:eastAsia="Calibri" w:hAnsi="Calibri" w:cs="Calibri"/>
      <w:color w:val="000000"/>
      <w:sz w:val="2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2E7754"/>
    <w:pPr>
      <w:keepNext/>
      <w:keepLines/>
      <w:spacing w:after="29" w:line="249" w:lineRule="auto"/>
      <w:ind w:left="17" w:hanging="10"/>
      <w:outlineLvl w:val="0"/>
    </w:pPr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7754"/>
    <w:rPr>
      <w:rFonts w:ascii="Calibri" w:eastAsia="Calibri" w:hAnsi="Calibri" w:cs="Calibri"/>
      <w:color w:val="000000"/>
      <w:lang w:eastAsia="hu-HU"/>
    </w:rPr>
  </w:style>
  <w:style w:type="table" w:customStyle="1" w:styleId="TableGrid">
    <w:name w:val="TableGrid"/>
    <w:rsid w:val="002E775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 Máté</dc:creator>
  <cp:keywords/>
  <dc:description/>
  <cp:lastModifiedBy>Popovics Máté</cp:lastModifiedBy>
  <cp:revision>1</cp:revision>
  <dcterms:created xsi:type="dcterms:W3CDTF">2022-06-19T12:53:00Z</dcterms:created>
  <dcterms:modified xsi:type="dcterms:W3CDTF">2022-06-19T12:53:00Z</dcterms:modified>
</cp:coreProperties>
</file>