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9072"/>
      </w:tblGrid>
      <w:tr w:rsidR="005C7017" w:rsidRPr="00243BB9" w14:paraId="3AC277E9" w14:textId="77777777" w:rsidTr="00C21D54">
        <w:tc>
          <w:tcPr>
            <w:tcW w:w="9212" w:type="dxa"/>
            <w:shd w:val="clear" w:color="auto" w:fill="CC706E"/>
          </w:tcPr>
          <w:p w14:paraId="00AAFD42" w14:textId="77777777" w:rsidR="005C7017" w:rsidRPr="00243BB9" w:rsidRDefault="005C7017" w:rsidP="00C21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</w:tr>
    </w:tbl>
    <w:p w14:paraId="517F028E" w14:textId="77777777" w:rsidR="005C7017" w:rsidRPr="00243BB9" w:rsidRDefault="005C7017" w:rsidP="005C701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en-US"/>
        </w:rPr>
      </w:pPr>
      <w:r w:rsidRPr="00243BB9">
        <w:rPr>
          <w:rFonts w:ascii="Times New Roman" w:hAnsi="Times New Roman"/>
          <w:b/>
          <w:bCs/>
          <w:color w:val="000000"/>
          <w:lang w:val="en-US"/>
        </w:rPr>
        <w:t xml:space="preserve">Code: </w:t>
      </w:r>
    </w:p>
    <w:p w14:paraId="1091EFE2" w14:textId="4C0D6C75" w:rsidR="005C7017" w:rsidRPr="00243BB9" w:rsidRDefault="005C7017" w:rsidP="005C701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US"/>
        </w:rPr>
      </w:pPr>
      <w:r w:rsidRPr="00243BB9">
        <w:rPr>
          <w:rFonts w:ascii="Times New Roman" w:hAnsi="Times New Roman"/>
          <w:b/>
          <w:bCs/>
          <w:color w:val="000000"/>
          <w:lang w:val="en-US"/>
        </w:rPr>
        <w:t xml:space="preserve">ECTS Credit Points: </w:t>
      </w:r>
      <w:r w:rsidR="0088020B">
        <w:rPr>
          <w:rFonts w:ascii="Times New Roman" w:hAnsi="Times New Roman"/>
          <w:b/>
          <w:bCs/>
          <w:color w:val="000000"/>
          <w:lang w:val="en-US"/>
        </w:rPr>
        <w:t>3</w:t>
      </w:r>
    </w:p>
    <w:p w14:paraId="49AC72F7" w14:textId="77777777" w:rsidR="005C7017" w:rsidRPr="00243BB9" w:rsidRDefault="005C7017" w:rsidP="005C7017">
      <w:pPr>
        <w:rPr>
          <w:rFonts w:ascii="Times New Roman" w:hAnsi="Times New Roman"/>
          <w:lang w:val="en-US"/>
        </w:rPr>
      </w:pPr>
      <w:r w:rsidRPr="00243BB9">
        <w:rPr>
          <w:rFonts w:ascii="Times New Roman" w:hAnsi="Times New Roman"/>
          <w:lang w:val="en-US"/>
        </w:rPr>
        <w:t>Year, Semester:  year/ semester</w:t>
      </w:r>
    </w:p>
    <w:p w14:paraId="77C33A9B" w14:textId="77777777" w:rsidR="005C7017" w:rsidRPr="00243BB9" w:rsidRDefault="005C7017" w:rsidP="005C7017">
      <w:pPr>
        <w:rPr>
          <w:rFonts w:ascii="Times New Roman" w:hAnsi="Times New Roman"/>
          <w:lang w:val="en-US"/>
        </w:rPr>
      </w:pPr>
      <w:r w:rsidRPr="00243BB9">
        <w:rPr>
          <w:rFonts w:ascii="Times New Roman" w:hAnsi="Times New Roman"/>
          <w:lang w:val="en-US"/>
        </w:rPr>
        <w:t>Number of teaching hours/week:</w:t>
      </w:r>
    </w:p>
    <w:p w14:paraId="17AC3416" w14:textId="3A06A6F6" w:rsidR="005C7017" w:rsidRPr="00243BB9" w:rsidRDefault="005C7017" w:rsidP="005C7017">
      <w:pPr>
        <w:rPr>
          <w:rFonts w:ascii="Times New Roman" w:hAnsi="Times New Roman"/>
          <w:lang w:val="en-US"/>
        </w:rPr>
      </w:pPr>
      <w:r w:rsidRPr="00243BB9">
        <w:rPr>
          <w:rFonts w:ascii="Times New Roman" w:hAnsi="Times New Roman"/>
          <w:lang w:val="en-US"/>
        </w:rPr>
        <w:t xml:space="preserve">Lecture: </w:t>
      </w:r>
    </w:p>
    <w:p w14:paraId="4456F97F" w14:textId="2D376965" w:rsidR="005C7017" w:rsidRPr="00243BB9" w:rsidRDefault="005C7017" w:rsidP="005C7017">
      <w:pPr>
        <w:rPr>
          <w:rFonts w:ascii="Times New Roman" w:hAnsi="Times New Roman"/>
          <w:lang w:val="en-US"/>
        </w:rPr>
      </w:pPr>
      <w:r w:rsidRPr="00243BB9">
        <w:rPr>
          <w:rFonts w:ascii="Times New Roman" w:hAnsi="Times New Roman"/>
          <w:lang w:val="en-US"/>
        </w:rPr>
        <w:t xml:space="preserve">Practice: </w:t>
      </w:r>
      <w:r w:rsidR="0088020B">
        <w:rPr>
          <w:rFonts w:ascii="Times New Roman" w:hAnsi="Times New Roman"/>
          <w:lang w:val="en-US"/>
        </w:rPr>
        <w:t>2</w:t>
      </w:r>
    </w:p>
    <w:p w14:paraId="57AE5E3E" w14:textId="77777777" w:rsidR="005C7017" w:rsidRPr="00243BB9" w:rsidRDefault="005C7017" w:rsidP="005C7017">
      <w:pPr>
        <w:rPr>
          <w:rFonts w:ascii="Times New Roman" w:hAnsi="Times New Roman"/>
          <w:b/>
          <w:lang w:val="en-US"/>
        </w:rPr>
      </w:pPr>
    </w:p>
    <w:p w14:paraId="576259F2" w14:textId="77777777" w:rsidR="005C7017" w:rsidRPr="00243BB9" w:rsidRDefault="005C7017" w:rsidP="005C7017">
      <w:pPr>
        <w:autoSpaceDE w:val="0"/>
        <w:autoSpaceDN w:val="0"/>
        <w:adjustRightInd w:val="0"/>
        <w:rPr>
          <w:rFonts w:ascii="Times New Roman" w:hAnsi="Times New Roman"/>
          <w:color w:val="000000"/>
          <w:lang w:val="en-US"/>
        </w:rPr>
      </w:pPr>
      <w:r w:rsidRPr="00243BB9">
        <w:rPr>
          <w:rFonts w:ascii="Times New Roman" w:hAnsi="Times New Roman"/>
          <w:b/>
          <w:bCs/>
          <w:color w:val="000000"/>
          <w:lang w:val="en-US"/>
        </w:rPr>
        <w:t>Topics</w:t>
      </w:r>
      <w:r w:rsidRPr="00243BB9">
        <w:rPr>
          <w:rFonts w:ascii="Times New Roman" w:hAnsi="Times New Roman"/>
          <w:color w:val="000000"/>
          <w:lang w:val="en-US"/>
        </w:rPr>
        <w:t>: Presentation Skills</w:t>
      </w:r>
    </w:p>
    <w:p w14:paraId="7321888E" w14:textId="77777777" w:rsidR="005C7017" w:rsidRPr="00243BB9" w:rsidRDefault="005C7017" w:rsidP="005C701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en-US"/>
        </w:rPr>
      </w:pPr>
    </w:p>
    <w:p w14:paraId="6880A226" w14:textId="1DE7586F" w:rsidR="005C7017" w:rsidRPr="00243BB9" w:rsidRDefault="005C7017" w:rsidP="005C701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lang w:val="en-US"/>
        </w:rPr>
      </w:pPr>
      <w:r w:rsidRPr="00243BB9">
        <w:rPr>
          <w:rFonts w:ascii="Times New Roman" w:hAnsi="Times New Roman"/>
          <w:b/>
          <w:color w:val="000000"/>
          <w:lang w:val="en-US"/>
        </w:rPr>
        <w:t>Literature: miscellane</w:t>
      </w:r>
      <w:r>
        <w:rPr>
          <w:rFonts w:ascii="Times New Roman" w:hAnsi="Times New Roman"/>
          <w:b/>
          <w:color w:val="000000"/>
          <w:lang w:val="en-US"/>
        </w:rPr>
        <w:t>o</w:t>
      </w:r>
      <w:r w:rsidRPr="00243BB9">
        <w:rPr>
          <w:rFonts w:ascii="Times New Roman" w:hAnsi="Times New Roman"/>
          <w:b/>
          <w:color w:val="000000"/>
          <w:lang w:val="en-US"/>
        </w:rPr>
        <w:t xml:space="preserve">us </w:t>
      </w:r>
      <w:r>
        <w:rPr>
          <w:rFonts w:ascii="Times New Roman" w:hAnsi="Times New Roman"/>
          <w:b/>
          <w:color w:val="000000"/>
          <w:lang w:val="en-US"/>
        </w:rPr>
        <w:t>hand-outs and videos</w:t>
      </w:r>
      <w:r w:rsidRPr="00243BB9">
        <w:rPr>
          <w:rFonts w:ascii="Times New Roman" w:hAnsi="Times New Roman"/>
          <w:b/>
          <w:color w:val="000000"/>
          <w:lang w:val="en-US"/>
        </w:rPr>
        <w:t xml:space="preserve"> </w:t>
      </w:r>
      <w:r w:rsidR="0088020B">
        <w:rPr>
          <w:rFonts w:ascii="Times New Roman" w:hAnsi="Times New Roman"/>
          <w:b/>
          <w:color w:val="000000"/>
          <w:lang w:val="en-US"/>
        </w:rPr>
        <w:t>and slides</w:t>
      </w:r>
      <w:r w:rsidR="001E5C7E">
        <w:rPr>
          <w:rFonts w:ascii="Times New Roman" w:hAnsi="Times New Roman"/>
          <w:b/>
          <w:color w:val="000000"/>
          <w:lang w:val="en-US"/>
        </w:rPr>
        <w:t xml:space="preserve"> </w:t>
      </w:r>
    </w:p>
    <w:p w14:paraId="29D981AB" w14:textId="77777777" w:rsidR="005C7017" w:rsidRPr="00243BB9" w:rsidRDefault="005C7017" w:rsidP="005C70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3"/>
          <w:szCs w:val="23"/>
          <w:lang w:val="en-US"/>
        </w:rPr>
      </w:pPr>
    </w:p>
    <w:p w14:paraId="18504C40" w14:textId="77777777" w:rsidR="005C7017" w:rsidRPr="00243BB9" w:rsidRDefault="005C7017" w:rsidP="005C7017">
      <w:pPr>
        <w:pStyle w:val="Default"/>
        <w:rPr>
          <w:rFonts w:ascii="Times New Roman" w:hAnsi="Times New Roman" w:cs="Times New Roman"/>
          <w:b/>
          <w:lang w:val="en-US"/>
        </w:rPr>
      </w:pPr>
      <w:r w:rsidRPr="00243BB9">
        <w:rPr>
          <w:rFonts w:ascii="Times New Roman" w:hAnsi="Times New Roman" w:cs="Times New Roman"/>
          <w:b/>
          <w:lang w:val="en-US"/>
        </w:rPr>
        <w:t>Schedule</w:t>
      </w:r>
    </w:p>
    <w:tbl>
      <w:tblPr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2"/>
        <w:gridCol w:w="5182"/>
      </w:tblGrid>
      <w:tr w:rsidR="005C7017" w:rsidRPr="00243BB9" w14:paraId="7FADBF1F" w14:textId="77777777" w:rsidTr="00C21D54">
        <w:tc>
          <w:tcPr>
            <w:tcW w:w="5182" w:type="dxa"/>
          </w:tcPr>
          <w:p w14:paraId="5B89DF88" w14:textId="77777777" w:rsidR="005C7017" w:rsidRPr="00243BB9" w:rsidRDefault="005C7017" w:rsidP="00C21D5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st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week: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Orientation</w:t>
            </w:r>
          </w:p>
          <w:p w14:paraId="53514BA8" w14:textId="77777777" w:rsidR="005C7017" w:rsidRPr="00243BB9" w:rsidRDefault="005C7017" w:rsidP="00C21D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Practice: </w:t>
            </w:r>
            <w:r w:rsidRPr="00294045">
              <w:rPr>
                <w:rFonts w:ascii="Times New Roman" w:hAnsi="Times New Roman"/>
                <w:sz w:val="24"/>
                <w:szCs w:val="24"/>
                <w:lang w:val="en-US"/>
              </w:rPr>
              <w:t>introduction to the course, outlining aims and requirement, general introduction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 c</w:t>
            </w:r>
            <w:r w:rsidRPr="00294045">
              <w:rPr>
                <w:rFonts w:ascii="Times New Roman" w:hAnsi="Times New Roman"/>
                <w:sz w:val="24"/>
                <w:szCs w:val="24"/>
                <w:lang w:val="en-US"/>
              </w:rPr>
              <w:t>ollecting attributes of engaging and effective presentations; discussion</w:t>
            </w:r>
          </w:p>
        </w:tc>
        <w:tc>
          <w:tcPr>
            <w:tcW w:w="5182" w:type="dxa"/>
          </w:tcPr>
          <w:p w14:paraId="7A5C9880" w14:textId="599E9AE6" w:rsidR="001332BB" w:rsidRPr="00243BB9" w:rsidRDefault="005C7017" w:rsidP="001332B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nd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week: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Introduction to Presentations </w:t>
            </w:r>
          </w:p>
          <w:p w14:paraId="02CFF9C5" w14:textId="5716CE84" w:rsidR="005C7017" w:rsidRPr="00243BB9" w:rsidRDefault="001332BB" w:rsidP="00B35E6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Practice: </w:t>
            </w:r>
            <w:r w:rsidRPr="001332BB">
              <w:rPr>
                <w:rFonts w:ascii="Times New Roman" w:hAnsi="Times New Roman"/>
                <w:sz w:val="24"/>
                <w:szCs w:val="24"/>
                <w:lang w:val="en-US"/>
              </w:rPr>
              <w:t>What makes a good presentation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  <w:r w:rsidRPr="001332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Types and techniques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5C7017" w:rsidRPr="00294045">
              <w:rPr>
                <w:rFonts w:ascii="Times New Roman" w:hAnsi="Times New Roman"/>
                <w:sz w:val="24"/>
                <w:szCs w:val="24"/>
                <w:lang w:val="en-US"/>
              </w:rPr>
              <w:t>giving information</w:t>
            </w:r>
            <w:r w:rsidR="00B35E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</w:t>
            </w:r>
            <w:r w:rsidR="005C7017" w:rsidRPr="002940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getting the message through in formal, semi-formal and informal presentations</w:t>
            </w:r>
            <w:r w:rsidR="005C70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;</w:t>
            </w:r>
          </w:p>
        </w:tc>
      </w:tr>
      <w:tr w:rsidR="005C7017" w:rsidRPr="00243BB9" w14:paraId="08EA1810" w14:textId="77777777" w:rsidTr="00C21D54">
        <w:tc>
          <w:tcPr>
            <w:tcW w:w="5182" w:type="dxa"/>
          </w:tcPr>
          <w:p w14:paraId="165135F8" w14:textId="035AAFCB" w:rsidR="009A06BF" w:rsidRPr="00243BB9" w:rsidRDefault="005C7017" w:rsidP="009A06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rd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week: </w:t>
            </w:r>
            <w:r w:rsidR="009A06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structure of the presentation</w:t>
            </w:r>
            <w:r w:rsidR="009A06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; </w:t>
            </w:r>
            <w:r w:rsidR="009A06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Getting started; What should the introduction contain</w:t>
            </w:r>
            <w:r w:rsidR="009A06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?</w:t>
            </w:r>
          </w:p>
          <w:p w14:paraId="169BB8AA" w14:textId="2F8CC248" w:rsidR="005C7017" w:rsidRPr="00243BB9" w:rsidRDefault="009A06BF" w:rsidP="009A06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Practice: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greeting, introduction, reference to content, timing, one-liners, anecdotes, jokes and stories</w:t>
            </w:r>
            <w:r w:rsidRPr="002940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etc.</w:t>
            </w:r>
            <w:r w:rsidRPr="002940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82" w:type="dxa"/>
          </w:tcPr>
          <w:p w14:paraId="6F080036" w14:textId="14BBD78F" w:rsidR="009A06BF" w:rsidRPr="00243BB9" w:rsidRDefault="005C7017" w:rsidP="009A06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week: </w:t>
            </w:r>
            <w:r w:rsidR="009A06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main body of the presentation</w:t>
            </w:r>
          </w:p>
          <w:p w14:paraId="26543E63" w14:textId="2A394702" w:rsidR="005C7017" w:rsidRPr="00243BB9" w:rsidRDefault="009A06BF" w:rsidP="00C21D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Practice:</w:t>
            </w:r>
            <w:r w:rsidRPr="00243B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Structuring. Dividing the different parts and </w:t>
            </w:r>
            <w:r w:rsidR="003825B8">
              <w:rPr>
                <w:rFonts w:ascii="Times New Roman" w:hAnsi="Times New Roman"/>
                <w:sz w:val="24"/>
                <w:szCs w:val="24"/>
                <w:lang w:val="en-US"/>
              </w:rPr>
              <w:t>providing links between them. S</w:t>
            </w:r>
            <w:r w:rsidRPr="00BC779F">
              <w:rPr>
                <w:rFonts w:ascii="Times New Roman" w:hAnsi="Times New Roman"/>
                <w:sz w:val="24"/>
                <w:szCs w:val="24"/>
                <w:lang w:val="en-US"/>
              </w:rPr>
              <w:t>equencing and linking information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questions regarding coherence and comprehension</w:t>
            </w:r>
          </w:p>
        </w:tc>
      </w:tr>
      <w:tr w:rsidR="005C7017" w:rsidRPr="00243BB9" w14:paraId="37214ADC" w14:textId="77777777" w:rsidTr="00C21D54">
        <w:tc>
          <w:tcPr>
            <w:tcW w:w="5182" w:type="dxa"/>
          </w:tcPr>
          <w:p w14:paraId="33C7C403" w14:textId="77777777" w:rsidR="003825B8" w:rsidRPr="00243BB9" w:rsidRDefault="005C7017" w:rsidP="003825B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week: </w:t>
            </w:r>
            <w:r w:rsidR="003825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The end of the presentation </w:t>
            </w:r>
          </w:p>
          <w:p w14:paraId="17A9C4DA" w14:textId="35C41DEA" w:rsidR="009A06BF" w:rsidRPr="00243BB9" w:rsidRDefault="003825B8" w:rsidP="003825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Practice: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5F3932" w:rsidRPr="001A35FE">
              <w:rPr>
                <w:rFonts w:ascii="Times New Roman" w:hAnsi="Times New Roman"/>
                <w:sz w:val="24"/>
                <w:szCs w:val="24"/>
                <w:lang w:val="en-US"/>
              </w:rPr>
              <w:t>difference between summary and conclusion</w:t>
            </w:r>
            <w:r w:rsidR="005F3932">
              <w:rPr>
                <w:rFonts w:ascii="Times New Roman" w:hAnsi="Times New Roman"/>
                <w:sz w:val="24"/>
                <w:szCs w:val="24"/>
                <w:lang w:val="en-US"/>
              </w:rPr>
              <w:t>. H</w:t>
            </w:r>
            <w:r w:rsidRPr="001A35FE">
              <w:rPr>
                <w:rFonts w:ascii="Times New Roman" w:hAnsi="Times New Roman"/>
                <w:sz w:val="24"/>
                <w:szCs w:val="24"/>
                <w:lang w:val="en-US"/>
              </w:rPr>
              <w:t>andling interruptions, lead-in for discussion, inviting and answering questions</w:t>
            </w:r>
          </w:p>
          <w:p w14:paraId="66F1AB05" w14:textId="1096E266" w:rsidR="005C7017" w:rsidRPr="00243BB9" w:rsidRDefault="005C7017" w:rsidP="00C21D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2" w:type="dxa"/>
          </w:tcPr>
          <w:p w14:paraId="140DA957" w14:textId="21B4AECD" w:rsidR="005F3932" w:rsidRPr="00243BB9" w:rsidRDefault="005C7017" w:rsidP="005F393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week: </w:t>
            </w:r>
            <w:r w:rsidR="005F39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Presentation</w:t>
            </w:r>
            <w:r w:rsidR="001D7D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="005F39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by students and evaluation</w:t>
            </w:r>
          </w:p>
          <w:p w14:paraId="603AD820" w14:textId="61AB4D3C" w:rsidR="005C7017" w:rsidRPr="00243BB9" w:rsidRDefault="005F3932" w:rsidP="005F393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Practice:</w:t>
            </w:r>
            <w:r w:rsidRPr="00243B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student</w:t>
            </w:r>
            <w:r w:rsidR="00C33A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presentations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followed by discussion and assessment</w:t>
            </w:r>
          </w:p>
          <w:p w14:paraId="4C822063" w14:textId="31B408C4" w:rsidR="005C7017" w:rsidRPr="00243BB9" w:rsidRDefault="005C7017" w:rsidP="00C21D54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5C7017" w:rsidRPr="00243BB9" w14:paraId="3F74DEE4" w14:textId="77777777" w:rsidTr="00C21D54">
        <w:tc>
          <w:tcPr>
            <w:tcW w:w="5182" w:type="dxa"/>
          </w:tcPr>
          <w:p w14:paraId="709DE8CF" w14:textId="77777777" w:rsidR="001D7DB3" w:rsidRPr="00243BB9" w:rsidRDefault="005C7017" w:rsidP="001D7DB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week: </w:t>
            </w:r>
            <w:r w:rsidR="001D7D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Presentations by students and evaluation</w:t>
            </w:r>
          </w:p>
          <w:p w14:paraId="74F94468" w14:textId="77777777" w:rsidR="001D7DB3" w:rsidRPr="00243BB9" w:rsidRDefault="001D7DB3" w:rsidP="001D7DB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Practice:</w:t>
            </w:r>
            <w:r w:rsidRPr="00243B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student presentations followed by discussion and assessment</w:t>
            </w:r>
          </w:p>
          <w:p w14:paraId="5971FED5" w14:textId="5E3AB897" w:rsidR="005C7017" w:rsidRPr="00243BB9" w:rsidRDefault="005C7017" w:rsidP="00C21D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2" w:type="dxa"/>
          </w:tcPr>
          <w:p w14:paraId="6DABC89E" w14:textId="77777777" w:rsidR="001D7DB3" w:rsidRPr="00243BB9" w:rsidRDefault="005C7017" w:rsidP="001D7DB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week: </w:t>
            </w:r>
            <w:r w:rsidR="001D7D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Presentations by students and evaluation</w:t>
            </w:r>
          </w:p>
          <w:p w14:paraId="723C3FA5" w14:textId="77777777" w:rsidR="001D7DB3" w:rsidRPr="00243BB9" w:rsidRDefault="001D7DB3" w:rsidP="001D7DB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Practice:</w:t>
            </w:r>
            <w:r w:rsidRPr="00243B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student presentations followed by discussion and assessment</w:t>
            </w:r>
          </w:p>
          <w:p w14:paraId="04EAD187" w14:textId="35E001A4" w:rsidR="005C7017" w:rsidRPr="00243BB9" w:rsidRDefault="005C7017" w:rsidP="001D7D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C7017" w:rsidRPr="00243BB9" w14:paraId="22D9DA13" w14:textId="77777777" w:rsidTr="00C21D54">
        <w:tc>
          <w:tcPr>
            <w:tcW w:w="5182" w:type="dxa"/>
          </w:tcPr>
          <w:p w14:paraId="42F3F436" w14:textId="77777777" w:rsidR="001D7DB3" w:rsidRPr="00243BB9" w:rsidRDefault="005C7017" w:rsidP="001D7DB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week: </w:t>
            </w:r>
            <w:r w:rsidR="001D7D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Presentations by students and evaluation</w:t>
            </w:r>
          </w:p>
          <w:p w14:paraId="23EC91C9" w14:textId="77777777" w:rsidR="001D7DB3" w:rsidRPr="00243BB9" w:rsidRDefault="001D7DB3" w:rsidP="001D7DB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Practice:</w:t>
            </w:r>
            <w:r w:rsidRPr="00243B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student presentations followed by discussion and assessment</w:t>
            </w:r>
          </w:p>
          <w:p w14:paraId="3241B661" w14:textId="7E78559A" w:rsidR="005C7017" w:rsidRPr="00243BB9" w:rsidRDefault="005C7017" w:rsidP="00C21D54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182" w:type="dxa"/>
          </w:tcPr>
          <w:p w14:paraId="0A2E9D87" w14:textId="77777777" w:rsidR="001D7DB3" w:rsidRPr="00243BB9" w:rsidRDefault="005C7017" w:rsidP="001D7DB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week</w:t>
            </w:r>
            <w:r w:rsidR="00F545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="001D7D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Presentations by students and evaluation</w:t>
            </w:r>
          </w:p>
          <w:p w14:paraId="395DFBB7" w14:textId="77777777" w:rsidR="001D7DB3" w:rsidRPr="00243BB9" w:rsidRDefault="001D7DB3" w:rsidP="001D7DB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Practice:</w:t>
            </w:r>
            <w:r w:rsidRPr="00243B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student presentations followed by discussion and assessment</w:t>
            </w:r>
          </w:p>
          <w:p w14:paraId="4873F063" w14:textId="1FF19B9C" w:rsidR="005C7017" w:rsidRPr="00243BB9" w:rsidRDefault="005C7017" w:rsidP="00C21D54">
            <w:pPr>
              <w:pStyle w:val="Default"/>
              <w:rPr>
                <w:rFonts w:ascii="Times New Roman" w:hAnsi="Times New Roman" w:cs="Times New Roman"/>
                <w:b/>
                <w:lang w:val="en-US"/>
              </w:rPr>
            </w:pPr>
            <w:r w:rsidRPr="00243BB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5C7017" w:rsidRPr="00243BB9" w14:paraId="6E30DC0E" w14:textId="77777777" w:rsidTr="00C21D54">
        <w:tc>
          <w:tcPr>
            <w:tcW w:w="5182" w:type="dxa"/>
          </w:tcPr>
          <w:p w14:paraId="79C1D74A" w14:textId="225B5C6F" w:rsidR="001D7DB3" w:rsidRPr="00243BB9" w:rsidRDefault="005C7017" w:rsidP="001D7DB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week:</w:t>
            </w:r>
            <w:r w:rsidR="001D7D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1D7D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Presentations by students and evaluation</w:t>
            </w:r>
          </w:p>
          <w:p w14:paraId="1C6D2619" w14:textId="77777777" w:rsidR="001D7DB3" w:rsidRPr="00243BB9" w:rsidRDefault="001D7DB3" w:rsidP="001D7DB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Practice:</w:t>
            </w:r>
            <w:r w:rsidRPr="00243B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student presentations followed by discussion and assessment</w:t>
            </w:r>
          </w:p>
          <w:p w14:paraId="19C926EB" w14:textId="25F5CF84" w:rsidR="005C7017" w:rsidRPr="00243BB9" w:rsidRDefault="005C7017" w:rsidP="001D7D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2" w:type="dxa"/>
          </w:tcPr>
          <w:p w14:paraId="1757ADBF" w14:textId="77777777" w:rsidR="001D7DB3" w:rsidRPr="00243BB9" w:rsidRDefault="005C7017" w:rsidP="001D7DB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week: </w:t>
            </w:r>
            <w:r w:rsidR="001D7D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Presentations by students and evaluation</w:t>
            </w:r>
          </w:p>
          <w:p w14:paraId="19B13C6D" w14:textId="77777777" w:rsidR="001D7DB3" w:rsidRPr="00243BB9" w:rsidRDefault="001D7DB3" w:rsidP="001D7DB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Practice:</w:t>
            </w:r>
            <w:r w:rsidRPr="00243B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student presentations followed by discussion and assessment</w:t>
            </w:r>
          </w:p>
          <w:p w14:paraId="3495B440" w14:textId="03A2CB23" w:rsidR="005C7017" w:rsidRPr="00243BB9" w:rsidRDefault="005C7017" w:rsidP="001D7DB3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C7017" w:rsidRPr="00243BB9" w14:paraId="3A22BDCD" w14:textId="77777777" w:rsidTr="00C21D54">
        <w:tc>
          <w:tcPr>
            <w:tcW w:w="5182" w:type="dxa"/>
          </w:tcPr>
          <w:p w14:paraId="487EC2F6" w14:textId="77777777" w:rsidR="001D7DB3" w:rsidRPr="00243BB9" w:rsidRDefault="005C7017" w:rsidP="001D7DB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week: </w:t>
            </w:r>
            <w:r w:rsidR="001D7D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Presentations by students and evaluation</w:t>
            </w:r>
          </w:p>
          <w:p w14:paraId="420A418A" w14:textId="77777777" w:rsidR="001D7DB3" w:rsidRPr="00243BB9" w:rsidRDefault="001D7DB3" w:rsidP="001D7DB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Practice:</w:t>
            </w:r>
            <w:r w:rsidRPr="00243B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student presentations followed by discussion and assessment</w:t>
            </w:r>
          </w:p>
          <w:p w14:paraId="663B4ED6" w14:textId="30159EED" w:rsidR="005C7017" w:rsidRPr="00243BB9" w:rsidRDefault="005C7017" w:rsidP="001D7D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2" w:type="dxa"/>
          </w:tcPr>
          <w:p w14:paraId="030467F8" w14:textId="77777777" w:rsidR="001D7DB3" w:rsidRPr="00243BB9" w:rsidRDefault="005C7017" w:rsidP="001D7DB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week: </w:t>
            </w:r>
            <w:r w:rsidR="001D7D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Presentations by students and evaluation</w:t>
            </w:r>
          </w:p>
          <w:p w14:paraId="5B1553DF" w14:textId="77777777" w:rsidR="001D7DB3" w:rsidRPr="00243BB9" w:rsidRDefault="001D7DB3" w:rsidP="001D7DB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Practice:</w:t>
            </w:r>
            <w:r w:rsidRPr="00243B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student presentations followed by discussion and assessment</w:t>
            </w:r>
          </w:p>
          <w:p w14:paraId="69032EAE" w14:textId="0B0968C1" w:rsidR="005C7017" w:rsidRPr="00243BB9" w:rsidRDefault="005C7017" w:rsidP="001D7D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C7017" w:rsidRPr="00243BB9" w14:paraId="215F6B3E" w14:textId="77777777" w:rsidTr="00C21D54">
        <w:tc>
          <w:tcPr>
            <w:tcW w:w="5182" w:type="dxa"/>
          </w:tcPr>
          <w:p w14:paraId="5C3F8B33" w14:textId="0BAC4F54" w:rsidR="001D7DB3" w:rsidRPr="00243BB9" w:rsidRDefault="001D7DB3" w:rsidP="001D7DB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15</w:t>
            </w:r>
            <w:r w:rsidRPr="001D7DB3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b/>
                <w:lang w:val="en-US"/>
              </w:rPr>
              <w:t xml:space="preserve"> week: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Presentations by students and evaluation</w:t>
            </w:r>
          </w:p>
          <w:p w14:paraId="0CCC10C7" w14:textId="77777777" w:rsidR="001D7DB3" w:rsidRPr="00243BB9" w:rsidRDefault="001D7DB3" w:rsidP="001D7DB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Practice:</w:t>
            </w:r>
            <w:r w:rsidRPr="00243B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student presentations followed by discussion and assessment</w:t>
            </w:r>
          </w:p>
          <w:p w14:paraId="61D82D39" w14:textId="4E2409C0" w:rsidR="005C7017" w:rsidRPr="00243BB9" w:rsidRDefault="001D7DB3" w:rsidP="00C21D54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5182" w:type="dxa"/>
          </w:tcPr>
          <w:p w14:paraId="3D4BD60C" w14:textId="77777777" w:rsidR="005C7017" w:rsidRPr="00243BB9" w:rsidRDefault="005C7017" w:rsidP="00C21D54">
            <w:pPr>
              <w:pStyle w:val="Default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64A1FE0A" w14:textId="77777777" w:rsidR="005C7017" w:rsidRPr="00243BB9" w:rsidRDefault="005C7017" w:rsidP="005C7017">
      <w:pPr>
        <w:pStyle w:val="Default"/>
        <w:rPr>
          <w:rFonts w:ascii="Times New Roman" w:hAnsi="Times New Roman" w:cs="Times New Roman"/>
          <w:b/>
          <w:lang w:val="en-US"/>
        </w:rPr>
      </w:pPr>
    </w:p>
    <w:p w14:paraId="359BC1A4" w14:textId="77777777" w:rsidR="005C7017" w:rsidRPr="00243BB9" w:rsidRDefault="005C7017" w:rsidP="005C701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43BB9">
        <w:rPr>
          <w:rFonts w:ascii="Times New Roman" w:hAnsi="Times New Roman"/>
          <w:b/>
          <w:sz w:val="24"/>
          <w:szCs w:val="24"/>
          <w:lang w:val="en-US"/>
        </w:rPr>
        <w:t>Requirements</w:t>
      </w:r>
    </w:p>
    <w:p w14:paraId="33607BA8" w14:textId="77777777" w:rsidR="005C7017" w:rsidRPr="001A7273" w:rsidRDefault="005C7017" w:rsidP="005C7017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A7273">
        <w:rPr>
          <w:rFonts w:ascii="Times New Roman" w:hAnsi="Times New Roman"/>
          <w:b/>
          <w:sz w:val="24"/>
          <w:szCs w:val="24"/>
          <w:lang w:val="en-US"/>
        </w:rPr>
        <w:t>A, for a signature:</w:t>
      </w:r>
    </w:p>
    <w:p w14:paraId="1774B606" w14:textId="77777777" w:rsidR="005C7017" w:rsidRPr="00243BB9" w:rsidRDefault="005C7017" w:rsidP="005C7017">
      <w:pPr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  <w:r w:rsidRPr="001A7273">
        <w:rPr>
          <w:rFonts w:ascii="Times New Roman" w:hAnsi="Times New Roman"/>
          <w:sz w:val="24"/>
          <w:szCs w:val="24"/>
          <w:lang w:val="en-US"/>
        </w:rPr>
        <w:t>Participation at practice classes is compulsory. Students must attend practice classes and may not miss more than three practice classes</w:t>
      </w:r>
      <w:del w:id="1" w:author="Váró Kata Anna" w:date="2016-07-05T10:24:00Z">
        <w:r w:rsidRPr="001A7273" w:rsidDel="000D020B">
          <w:rPr>
            <w:rFonts w:ascii="Times New Roman" w:hAnsi="Times New Roman"/>
            <w:sz w:val="24"/>
            <w:szCs w:val="24"/>
            <w:lang w:val="en-US"/>
          </w:rPr>
          <w:delText>s</w:delText>
        </w:r>
      </w:del>
      <w:r w:rsidRPr="001A7273">
        <w:rPr>
          <w:rFonts w:ascii="Times New Roman" w:hAnsi="Times New Roman"/>
          <w:sz w:val="24"/>
          <w:szCs w:val="24"/>
          <w:lang w:val="en-US"/>
        </w:rPr>
        <w:t xml:space="preserve"> during the semester. </w:t>
      </w:r>
      <w:r w:rsidRPr="00434F79">
        <w:rPr>
          <w:rFonts w:ascii="Times New Roman" w:hAnsi="Times New Roman"/>
          <w:sz w:val="24"/>
          <w:szCs w:val="24"/>
          <w:lang w:val="en-US"/>
        </w:rPr>
        <w:t xml:space="preserve">In case a student does so, the subject will not be </w:t>
      </w:r>
      <w:proofErr w:type="gramStart"/>
      <w:r w:rsidRPr="00434F79">
        <w:rPr>
          <w:rFonts w:ascii="Times New Roman" w:hAnsi="Times New Roman"/>
          <w:sz w:val="24"/>
          <w:szCs w:val="24"/>
          <w:lang w:val="en-US"/>
        </w:rPr>
        <w:t>signed</w:t>
      </w:r>
      <w:proofErr w:type="gramEnd"/>
      <w:r w:rsidRPr="00434F79">
        <w:rPr>
          <w:rFonts w:ascii="Times New Roman" w:hAnsi="Times New Roman"/>
          <w:sz w:val="24"/>
          <w:szCs w:val="24"/>
          <w:lang w:val="en-US"/>
        </w:rPr>
        <w:t xml:space="preserve"> and the student must repeat the course. </w:t>
      </w:r>
      <w:r w:rsidRPr="001A7273">
        <w:rPr>
          <w:rFonts w:ascii="Times New Roman" w:hAnsi="Times New Roman"/>
          <w:sz w:val="24"/>
          <w:szCs w:val="24"/>
          <w:lang w:val="en-US"/>
        </w:rPr>
        <w:t xml:space="preserve">Students </w:t>
      </w:r>
      <w:r w:rsidRPr="00434F79">
        <w:rPr>
          <w:rFonts w:ascii="Times New Roman" w:hAnsi="Times New Roman"/>
          <w:sz w:val="24"/>
          <w:szCs w:val="24"/>
          <w:lang w:val="en-US"/>
        </w:rPr>
        <w:t>cannot</w:t>
      </w:r>
      <w:r w:rsidRPr="001A7273">
        <w:rPr>
          <w:rFonts w:ascii="Times New Roman" w:hAnsi="Times New Roman"/>
          <w:sz w:val="24"/>
          <w:szCs w:val="24"/>
          <w:lang w:val="en-US"/>
        </w:rPr>
        <w:t xml:space="preserve"> take part in any practice classes with another group. Attendance at practice classes will be recorded by the </w:t>
      </w:r>
      <w:r w:rsidRPr="00434F79">
        <w:rPr>
          <w:rFonts w:ascii="Times New Roman" w:hAnsi="Times New Roman"/>
          <w:sz w:val="24"/>
          <w:szCs w:val="24"/>
          <w:lang w:val="en-US"/>
        </w:rPr>
        <w:t>practice leader</w:t>
      </w:r>
      <w:r w:rsidRPr="001A7273">
        <w:rPr>
          <w:rFonts w:ascii="Times New Roman" w:hAnsi="Times New Roman"/>
          <w:sz w:val="24"/>
          <w:szCs w:val="24"/>
          <w:lang w:val="en-US"/>
        </w:rPr>
        <w:t xml:space="preserve">. Being late is </w:t>
      </w:r>
      <w:r w:rsidRPr="00434F79">
        <w:rPr>
          <w:rFonts w:ascii="Times New Roman" w:hAnsi="Times New Roman"/>
          <w:sz w:val="24"/>
          <w:szCs w:val="24"/>
          <w:lang w:val="en-US"/>
        </w:rPr>
        <w:t>equivalent with</w:t>
      </w:r>
      <w:r w:rsidRPr="001A7273">
        <w:rPr>
          <w:rFonts w:ascii="Times New Roman" w:hAnsi="Times New Roman"/>
          <w:sz w:val="24"/>
          <w:szCs w:val="24"/>
          <w:lang w:val="en-US"/>
        </w:rPr>
        <w:t xml:space="preserve"> an absence. In case of further absences, a medical certification is needed. Missed practice classes must be made up for </w:t>
      </w:r>
      <w:proofErr w:type="gramStart"/>
      <w:r w:rsidRPr="001A7273">
        <w:rPr>
          <w:rFonts w:ascii="Times New Roman" w:hAnsi="Times New Roman"/>
          <w:sz w:val="24"/>
          <w:szCs w:val="24"/>
          <w:lang w:val="en-US"/>
        </w:rPr>
        <w:t>at a later date</w:t>
      </w:r>
      <w:proofErr w:type="gramEnd"/>
      <w:r w:rsidRPr="001A7273">
        <w:rPr>
          <w:rFonts w:ascii="Times New Roman" w:hAnsi="Times New Roman"/>
          <w:sz w:val="24"/>
          <w:szCs w:val="24"/>
          <w:lang w:val="en-US"/>
        </w:rPr>
        <w:t>, as discussed with the tutor.</w:t>
      </w:r>
    </w:p>
    <w:p w14:paraId="7377BD6C" w14:textId="77777777" w:rsidR="005C7017" w:rsidRPr="001A7273" w:rsidRDefault="005C7017" w:rsidP="005C7017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A7273">
        <w:rPr>
          <w:rFonts w:ascii="Times New Roman" w:hAnsi="Times New Roman"/>
          <w:b/>
          <w:sz w:val="24"/>
          <w:szCs w:val="24"/>
          <w:lang w:val="en-US"/>
        </w:rPr>
        <w:t>B, for a grade:</w:t>
      </w:r>
    </w:p>
    <w:p w14:paraId="53AACFBE" w14:textId="77777777" w:rsidR="005C7017" w:rsidRPr="00243BB9" w:rsidRDefault="005C7017" w:rsidP="005C7017">
      <w:pPr>
        <w:pStyle w:val="Default"/>
        <w:ind w:firstLine="709"/>
        <w:rPr>
          <w:lang w:val="en-US"/>
        </w:rPr>
      </w:pPr>
    </w:p>
    <w:p w14:paraId="5AF0A16F" w14:textId="1D789179" w:rsidR="005C7017" w:rsidRPr="00434F79" w:rsidRDefault="005C7017" w:rsidP="005C7017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434F79">
        <w:rPr>
          <w:rFonts w:ascii="Times New Roman" w:hAnsi="Times New Roman"/>
          <w:sz w:val="24"/>
          <w:szCs w:val="24"/>
          <w:lang w:val="en-US"/>
        </w:rPr>
        <w:t>Students are required to actively take part in in-class discussions. Each student is required to prepare 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34F79">
        <w:rPr>
          <w:rFonts w:ascii="Times New Roman" w:hAnsi="Times New Roman"/>
          <w:sz w:val="24"/>
          <w:szCs w:val="24"/>
          <w:lang w:val="en-US"/>
        </w:rPr>
        <w:t>15-minute-long presentation by due date</w:t>
      </w:r>
      <w:r w:rsidR="001D29F9">
        <w:rPr>
          <w:rFonts w:ascii="Times New Roman" w:hAnsi="Times New Roman"/>
          <w:sz w:val="24"/>
          <w:szCs w:val="24"/>
          <w:lang w:val="en-US"/>
        </w:rPr>
        <w:t xml:space="preserve"> as assigned in the beginning of the semester.</w:t>
      </w:r>
      <w:r w:rsidRPr="00434F79">
        <w:rPr>
          <w:rFonts w:ascii="Times New Roman" w:hAnsi="Times New Roman"/>
          <w:sz w:val="24"/>
          <w:szCs w:val="24"/>
          <w:lang w:val="en-US"/>
        </w:rPr>
        <w:t xml:space="preserve"> Presentation dates will be set on the first week of the semester. Should one fail to present his/her paper as agreed, he or she will have to give the presentation at a later occasion and will automatically be downgraded, meaning he/she cannot get a better grade than a 3 (satisfactory). </w:t>
      </w:r>
      <w:r w:rsidR="00FE16E6">
        <w:rPr>
          <w:rFonts w:ascii="Times New Roman" w:hAnsi="Times New Roman"/>
          <w:sz w:val="24"/>
          <w:szCs w:val="24"/>
          <w:lang w:val="en-US"/>
        </w:rPr>
        <w:t>P</w:t>
      </w:r>
      <w:r w:rsidR="00A40AFD">
        <w:rPr>
          <w:rFonts w:ascii="Times New Roman" w:hAnsi="Times New Roman"/>
          <w:sz w:val="24"/>
          <w:szCs w:val="24"/>
          <w:lang w:val="en-US"/>
        </w:rPr>
        <w:t xml:space="preserve">lagiarism or any form </w:t>
      </w:r>
      <w:r w:rsidR="00FE16E6">
        <w:rPr>
          <w:rFonts w:ascii="Times New Roman" w:hAnsi="Times New Roman"/>
          <w:sz w:val="24"/>
          <w:szCs w:val="24"/>
          <w:lang w:val="en-US"/>
        </w:rPr>
        <w:t xml:space="preserve">of cheating will not be tolerated and will be resulted in the </w:t>
      </w:r>
      <w:r w:rsidR="00A17FE1">
        <w:rPr>
          <w:rFonts w:ascii="Times New Roman" w:hAnsi="Times New Roman"/>
          <w:sz w:val="24"/>
          <w:szCs w:val="24"/>
          <w:lang w:val="en-US"/>
        </w:rPr>
        <w:t>denial of signature for the course.</w:t>
      </w:r>
    </w:p>
    <w:p w14:paraId="5C6E115D" w14:textId="77777777" w:rsidR="005C7017" w:rsidRPr="00243BB9" w:rsidRDefault="005C7017" w:rsidP="005C7017">
      <w:pPr>
        <w:rPr>
          <w:lang w:val="en-US"/>
        </w:rPr>
      </w:pPr>
    </w:p>
    <w:p w14:paraId="059D0829" w14:textId="77777777" w:rsidR="008545D8" w:rsidRDefault="008545D8"/>
    <w:sectPr w:rsidR="008545D8" w:rsidSect="0096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17"/>
    <w:rsid w:val="001332BB"/>
    <w:rsid w:val="001D29F9"/>
    <w:rsid w:val="001D7DB3"/>
    <w:rsid w:val="001E5C7E"/>
    <w:rsid w:val="003825B8"/>
    <w:rsid w:val="005C7017"/>
    <w:rsid w:val="005F3932"/>
    <w:rsid w:val="008545D8"/>
    <w:rsid w:val="0088020B"/>
    <w:rsid w:val="009A06BF"/>
    <w:rsid w:val="00A17FE1"/>
    <w:rsid w:val="00A40AFD"/>
    <w:rsid w:val="00B35E66"/>
    <w:rsid w:val="00C33A53"/>
    <w:rsid w:val="00F54580"/>
    <w:rsid w:val="00FE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A6C4D"/>
  <w15:chartTrackingRefBased/>
  <w15:docId w15:val="{1D0DAB6A-AC0D-44BF-B882-5E15BF33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C7017"/>
    <w:pPr>
      <w:spacing w:after="0" w:line="276" w:lineRule="auto"/>
    </w:pPr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C701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Anna Váró</dc:creator>
  <cp:keywords/>
  <dc:description/>
  <cp:lastModifiedBy>Kata Anna Váró</cp:lastModifiedBy>
  <cp:revision>15</cp:revision>
  <dcterms:created xsi:type="dcterms:W3CDTF">2019-01-26T09:38:00Z</dcterms:created>
  <dcterms:modified xsi:type="dcterms:W3CDTF">2019-01-26T18:13:00Z</dcterms:modified>
</cp:coreProperties>
</file>