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DA" w:rsidRPr="007839C2" w:rsidRDefault="00431ADA" w:rsidP="00431A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9C2">
        <w:rPr>
          <w:rFonts w:ascii="Times New Roman" w:hAnsi="Times New Roman" w:cs="Times New Roman"/>
          <w:sz w:val="24"/>
          <w:szCs w:val="24"/>
          <w:lang w:val="en-GB"/>
        </w:rPr>
        <w:t>MODELLING ROBOTS</w:t>
      </w:r>
    </w:p>
    <w:p w:rsidR="00431ADA" w:rsidRPr="007839C2" w:rsidRDefault="00431ADA" w:rsidP="00431AD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7839C2">
        <w:rPr>
          <w:lang w:val="en-GB"/>
        </w:rPr>
        <w:t>Denavit</w:t>
      </w:r>
      <w:proofErr w:type="spellEnd"/>
      <w:r w:rsidRPr="007839C2">
        <w:rPr>
          <w:lang w:val="en-GB"/>
        </w:rPr>
        <w:t xml:space="preserve"> </w:t>
      </w:r>
      <w:proofErr w:type="spellStart"/>
      <w:r w:rsidRPr="007839C2">
        <w:rPr>
          <w:lang w:val="en-GB"/>
        </w:rPr>
        <w:t>Hartenberg</w:t>
      </w:r>
      <w:proofErr w:type="spellEnd"/>
      <w:r w:rsidRPr="007839C2">
        <w:rPr>
          <w:lang w:val="en-GB"/>
        </w:rPr>
        <w:t xml:space="preserve"> Parameters What are the main differences between an open kinematic chain, and closed kinematic chain robot mechanism? </w:t>
      </w:r>
    </w:p>
    <w:p w:rsidR="00431ADA" w:rsidRPr="007839C2" w:rsidRDefault="00431ADA" w:rsidP="00431AD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Which parameters must be paid attention to during 3D modelling of a robotic arm?</w:t>
      </w:r>
    </w:p>
    <w:p w:rsidR="00431ADA" w:rsidRPr="007839C2" w:rsidRDefault="00431ADA" w:rsidP="00431AD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What does the „degrees of freedom” (</w:t>
      </w:r>
      <w:proofErr w:type="spellStart"/>
      <w:r w:rsidRPr="007839C2">
        <w:rPr>
          <w:lang w:val="en-GB"/>
        </w:rPr>
        <w:t>DoF</w:t>
      </w:r>
      <w:proofErr w:type="spellEnd"/>
      <w:r w:rsidRPr="007839C2">
        <w:rPr>
          <w:lang w:val="en-GB"/>
        </w:rPr>
        <w:t>) of a robot mean? What’s the connection between the amount of degrees of freedom of a robot, and its ability to complete tasks?</w:t>
      </w:r>
    </w:p>
    <w:p w:rsidR="00431ADA" w:rsidRPr="007839C2" w:rsidRDefault="00431ADA" w:rsidP="00431AD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 xml:space="preserve">Robots with kinematic redundancy (Typical cases of redundant robots, disadvantages of redundancy, inverse kinematics problem, </w:t>
      </w:r>
      <w:proofErr w:type="spellStart"/>
      <w:r w:rsidRPr="007839C2">
        <w:rPr>
          <w:lang w:val="en-GB"/>
        </w:rPr>
        <w:t>Jacobian</w:t>
      </w:r>
      <w:proofErr w:type="spellEnd"/>
      <w:r w:rsidRPr="007839C2">
        <w:rPr>
          <w:lang w:val="en-GB"/>
        </w:rPr>
        <w:t>-based methods, null-space methods, task augmentation methods, Singularity robustness</w:t>
      </w:r>
    </w:p>
    <w:p w:rsidR="00BF78E5" w:rsidRDefault="00BF78E5">
      <w:bookmarkStart w:id="0" w:name="_GoBack"/>
      <w:bookmarkEnd w:id="0"/>
    </w:p>
    <w:sectPr w:rsidR="00BF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690"/>
    <w:multiLevelType w:val="hybridMultilevel"/>
    <w:tmpl w:val="50A64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A"/>
    <w:rsid w:val="00431ADA"/>
    <w:rsid w:val="00B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53D3-C571-4657-9DDF-3F747CE6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1AD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2019-04-04T07:09:00Z</dcterms:created>
  <dcterms:modified xsi:type="dcterms:W3CDTF">2019-04-04T07:09:00Z</dcterms:modified>
</cp:coreProperties>
</file>