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23B7" w14:textId="028711F1" w:rsidR="00AC7D78" w:rsidRPr="00AC7D78" w:rsidRDefault="00AC7D78" w:rsidP="00AC7D78">
      <w:pPr>
        <w:spacing w:after="0" w:line="240" w:lineRule="auto"/>
        <w:jc w:val="center"/>
        <w:rPr>
          <w:rFonts w:ascii="Arial" w:eastAsia="Times New Roman" w:hAnsi="Arial" w:cs="Arial"/>
          <w:color w:val="333333"/>
          <w:sz w:val="27"/>
          <w:szCs w:val="27"/>
          <w:lang w:eastAsia="hu-HU"/>
        </w:rPr>
      </w:pPr>
      <w:r w:rsidRPr="00AC7D78">
        <w:rPr>
          <w:rFonts w:ascii="Arial" w:eastAsia="Times New Roman" w:hAnsi="Arial" w:cs="Arial"/>
          <w:noProof/>
          <w:color w:val="333333"/>
          <w:sz w:val="27"/>
          <w:szCs w:val="27"/>
          <w:lang w:eastAsia="hu-HU"/>
        </w:rPr>
        <w:drawing>
          <wp:inline distT="0" distB="0" distL="0" distR="0" wp14:anchorId="44C35F9F" wp14:editId="56664840">
            <wp:extent cx="5494948" cy="786406"/>
            <wp:effectExtent l="0" t="0" r="0" b="0"/>
            <wp:docPr id="2" name="Kép 2"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783" cy="798976"/>
                    </a:xfrm>
                    <a:prstGeom prst="rect">
                      <a:avLst/>
                    </a:prstGeom>
                    <a:noFill/>
                    <a:ln>
                      <a:noFill/>
                    </a:ln>
                  </pic:spPr>
                </pic:pic>
              </a:graphicData>
            </a:graphic>
          </wp:inline>
        </w:drawing>
      </w:r>
    </w:p>
    <w:p w14:paraId="02BEEBDE" w14:textId="77777777" w:rsidR="00AC7D78" w:rsidRPr="00AC7D78" w:rsidRDefault="00AC7D78" w:rsidP="00AC7D78">
      <w:pPr>
        <w:spacing w:before="567" w:after="0" w:line="240" w:lineRule="auto"/>
        <w:jc w:val="center"/>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Debreceni Egyetem Rektora</w:t>
      </w:r>
    </w:p>
    <w:p w14:paraId="716B4297" w14:textId="77777777" w:rsidR="00AC7D78" w:rsidRPr="00AC7D78" w:rsidRDefault="00AC7D78" w:rsidP="00AC7D78">
      <w:pPr>
        <w:spacing w:after="0" w:line="240" w:lineRule="auto"/>
        <w:jc w:val="center"/>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                       </w:t>
      </w:r>
    </w:p>
    <w:p w14:paraId="3AE69BBC" w14:textId="77777777" w:rsidR="00AC7D78" w:rsidRPr="00AC7D78" w:rsidRDefault="00AC7D78" w:rsidP="00AC7D78">
      <w:pPr>
        <w:spacing w:after="0" w:line="240" w:lineRule="auto"/>
        <w:jc w:val="center"/>
        <w:rPr>
          <w:rFonts w:ascii="Times New Roman" w:eastAsia="Times New Roman" w:hAnsi="Times New Roman" w:cs="Times New Roman"/>
          <w:color w:val="333333"/>
          <w:sz w:val="24"/>
          <w:szCs w:val="24"/>
          <w:lang w:eastAsia="hu-HU"/>
        </w:rPr>
      </w:pPr>
      <w:proofErr w:type="gramStart"/>
      <w:r w:rsidRPr="00AC7D78">
        <w:rPr>
          <w:rFonts w:ascii="Times New Roman" w:eastAsia="Times New Roman" w:hAnsi="Times New Roman" w:cs="Times New Roman"/>
          <w:color w:val="333333"/>
          <w:sz w:val="24"/>
          <w:szCs w:val="24"/>
          <w:lang w:eastAsia="hu-HU"/>
        </w:rPr>
        <w:t>a</w:t>
      </w:r>
      <w:proofErr w:type="gramEnd"/>
      <w:r w:rsidRPr="00AC7D78">
        <w:rPr>
          <w:rFonts w:ascii="Times New Roman" w:eastAsia="Times New Roman" w:hAnsi="Times New Roman" w:cs="Times New Roman"/>
          <w:color w:val="333333"/>
          <w:sz w:val="24"/>
          <w:szCs w:val="24"/>
          <w:lang w:eastAsia="hu-HU"/>
        </w:rPr>
        <w:t xml:space="preserve"> Közalkalmazottak jogállásáról szóló 1992. évi XXXIII. törvény 20/A. § alapján</w:t>
      </w:r>
    </w:p>
    <w:p w14:paraId="3BF15609" w14:textId="77777777" w:rsidR="00AC7D78" w:rsidRPr="00AC7D78" w:rsidRDefault="00AC7D78" w:rsidP="00AC7D78">
      <w:pPr>
        <w:spacing w:after="0" w:line="240" w:lineRule="auto"/>
        <w:jc w:val="center"/>
        <w:rPr>
          <w:rFonts w:ascii="Times New Roman" w:eastAsia="Times New Roman" w:hAnsi="Times New Roman" w:cs="Times New Roman"/>
          <w:color w:val="333333"/>
          <w:sz w:val="24"/>
          <w:szCs w:val="24"/>
          <w:lang w:eastAsia="hu-HU"/>
        </w:rPr>
      </w:pPr>
      <w:proofErr w:type="gramStart"/>
      <w:r w:rsidRPr="00AC7D78">
        <w:rPr>
          <w:rFonts w:ascii="Times New Roman" w:eastAsia="Times New Roman" w:hAnsi="Times New Roman" w:cs="Times New Roman"/>
          <w:color w:val="333333"/>
          <w:sz w:val="24"/>
          <w:szCs w:val="24"/>
          <w:lang w:eastAsia="hu-HU"/>
        </w:rPr>
        <w:t>pályázatot</w:t>
      </w:r>
      <w:proofErr w:type="gramEnd"/>
      <w:r w:rsidRPr="00AC7D78">
        <w:rPr>
          <w:rFonts w:ascii="Times New Roman" w:eastAsia="Times New Roman" w:hAnsi="Times New Roman" w:cs="Times New Roman"/>
          <w:color w:val="333333"/>
          <w:sz w:val="24"/>
          <w:szCs w:val="24"/>
          <w:lang w:eastAsia="hu-HU"/>
        </w:rPr>
        <w:t xml:space="preserve"> hirdet</w:t>
      </w:r>
    </w:p>
    <w:p w14:paraId="347E6FD6" w14:textId="77777777" w:rsidR="00AC7D78" w:rsidRPr="00AC7D78" w:rsidRDefault="00AC7D78" w:rsidP="00AC7D78">
      <w:pPr>
        <w:spacing w:before="284" w:after="0" w:line="240" w:lineRule="auto"/>
        <w:jc w:val="center"/>
        <w:rPr>
          <w:rFonts w:ascii="Times New Roman" w:eastAsia="Times New Roman" w:hAnsi="Times New Roman" w:cs="Times New Roman"/>
          <w:color w:val="333333"/>
          <w:sz w:val="24"/>
          <w:szCs w:val="24"/>
          <w:lang w:eastAsia="hu-HU"/>
        </w:rPr>
      </w:pPr>
      <w:proofErr w:type="gramStart"/>
      <w:r w:rsidRPr="00AC7D78">
        <w:rPr>
          <w:rFonts w:ascii="Times New Roman" w:eastAsia="Times New Roman" w:hAnsi="Times New Roman" w:cs="Times New Roman"/>
          <w:b/>
          <w:bCs/>
          <w:color w:val="333333"/>
          <w:sz w:val="24"/>
          <w:szCs w:val="24"/>
          <w:lang w:eastAsia="hu-HU"/>
        </w:rPr>
        <w:t>a</w:t>
      </w:r>
      <w:proofErr w:type="gramEnd"/>
      <w:r w:rsidRPr="00AC7D78">
        <w:rPr>
          <w:rFonts w:ascii="Times New Roman" w:eastAsia="Times New Roman" w:hAnsi="Times New Roman" w:cs="Times New Roman"/>
          <w:b/>
          <w:bCs/>
          <w:color w:val="333333"/>
          <w:sz w:val="24"/>
          <w:szCs w:val="24"/>
          <w:lang w:eastAsia="hu-HU"/>
        </w:rPr>
        <w:t xml:space="preserve"> Műszaki Kar Gépész- és járműmérnöki Intézet Légi- és közúti járművek Tanszékre </w:t>
      </w:r>
      <w:r w:rsidRPr="00AC7D78">
        <w:rPr>
          <w:rFonts w:ascii="Times New Roman" w:eastAsia="Times New Roman" w:hAnsi="Times New Roman" w:cs="Times New Roman"/>
          <w:b/>
          <w:bCs/>
          <w:color w:val="333333"/>
          <w:sz w:val="24"/>
          <w:szCs w:val="24"/>
          <w:lang w:eastAsia="hu-HU"/>
        </w:rPr>
        <w:br/>
      </w:r>
      <w:r w:rsidRPr="00AC7D78">
        <w:rPr>
          <w:rFonts w:ascii="Times New Roman" w:eastAsia="Times New Roman" w:hAnsi="Times New Roman" w:cs="Times New Roman"/>
          <w:b/>
          <w:bCs/>
          <w:color w:val="333333"/>
          <w:sz w:val="24"/>
          <w:szCs w:val="24"/>
          <w:lang w:eastAsia="hu-HU"/>
        </w:rPr>
        <w:br/>
        <w:t>főiskolai tanár</w:t>
      </w:r>
    </w:p>
    <w:p w14:paraId="7195330A" w14:textId="77777777" w:rsidR="00AC7D78" w:rsidRPr="00AC7D78" w:rsidRDefault="00AC7D78" w:rsidP="00AC7D78">
      <w:pPr>
        <w:spacing w:before="284" w:after="0" w:line="240" w:lineRule="auto"/>
        <w:jc w:val="center"/>
        <w:rPr>
          <w:rFonts w:ascii="Times New Roman" w:eastAsia="Times New Roman" w:hAnsi="Times New Roman" w:cs="Times New Roman"/>
          <w:color w:val="333333"/>
          <w:sz w:val="24"/>
          <w:szCs w:val="24"/>
          <w:lang w:eastAsia="hu-HU"/>
        </w:rPr>
      </w:pPr>
      <w:proofErr w:type="gramStart"/>
      <w:r w:rsidRPr="00AC7D78">
        <w:rPr>
          <w:rFonts w:ascii="Times New Roman" w:eastAsia="Times New Roman" w:hAnsi="Times New Roman" w:cs="Times New Roman"/>
          <w:color w:val="333333"/>
          <w:sz w:val="24"/>
          <w:szCs w:val="24"/>
          <w:lang w:eastAsia="hu-HU"/>
        </w:rPr>
        <w:t>munkakör</w:t>
      </w:r>
      <w:proofErr w:type="gramEnd"/>
      <w:r w:rsidRPr="00AC7D78">
        <w:rPr>
          <w:rFonts w:ascii="Times New Roman" w:eastAsia="Times New Roman" w:hAnsi="Times New Roman" w:cs="Times New Roman"/>
          <w:color w:val="333333"/>
          <w:sz w:val="24"/>
          <w:szCs w:val="24"/>
          <w:lang w:eastAsia="hu-HU"/>
        </w:rPr>
        <w:t xml:space="preserve"> betöltésére.</w:t>
      </w:r>
    </w:p>
    <w:p w14:paraId="7705FDB2" w14:textId="551CE21D"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közalkalmazotti jogviszony időtartama:</w:t>
      </w:r>
      <w:r>
        <w:rPr>
          <w:rFonts w:ascii="Times New Roman" w:eastAsia="Times New Roman" w:hAnsi="Times New Roman" w:cs="Times New Roman"/>
          <w:b/>
          <w:bCs/>
          <w:color w:val="333333"/>
          <w:sz w:val="24"/>
          <w:szCs w:val="24"/>
          <w:lang w:eastAsia="hu-HU"/>
        </w:rPr>
        <w:t xml:space="preserve"> </w:t>
      </w:r>
      <w:r w:rsidRPr="00AC7D78">
        <w:rPr>
          <w:rFonts w:ascii="Times New Roman" w:eastAsia="Times New Roman" w:hAnsi="Times New Roman" w:cs="Times New Roman"/>
          <w:color w:val="333333"/>
          <w:sz w:val="24"/>
          <w:szCs w:val="24"/>
          <w:lang w:eastAsia="hu-HU"/>
        </w:rPr>
        <w:t>határozatlan idejű közalkalmazotti jogviszony</w:t>
      </w:r>
    </w:p>
    <w:p w14:paraId="3BE29D49" w14:textId="77777777" w:rsidR="00AC7D78" w:rsidRPr="00AC7D78" w:rsidRDefault="00AC7D78" w:rsidP="00AC7D78">
      <w:p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                       </w:t>
      </w:r>
    </w:p>
    <w:p w14:paraId="6F43D118" w14:textId="435028E5" w:rsidR="00AC7D78" w:rsidRPr="00AC7D78" w:rsidRDefault="00AC7D78" w:rsidP="00AC7D78">
      <w:p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Foglalkoztatás jellege:</w:t>
      </w:r>
      <w:r>
        <w:rPr>
          <w:rFonts w:ascii="Times New Roman" w:eastAsia="Times New Roman" w:hAnsi="Times New Roman" w:cs="Times New Roman"/>
          <w:b/>
          <w:bCs/>
          <w:color w:val="333333"/>
          <w:sz w:val="24"/>
          <w:szCs w:val="24"/>
          <w:lang w:eastAsia="hu-HU"/>
        </w:rPr>
        <w:t xml:space="preserve"> </w:t>
      </w:r>
      <w:r w:rsidRPr="00AC7D78">
        <w:rPr>
          <w:rFonts w:ascii="Times New Roman" w:eastAsia="Times New Roman" w:hAnsi="Times New Roman" w:cs="Times New Roman"/>
          <w:color w:val="333333"/>
          <w:sz w:val="24"/>
          <w:szCs w:val="24"/>
          <w:lang w:eastAsia="hu-HU"/>
        </w:rPr>
        <w:t>Teljes munkaidő</w:t>
      </w:r>
    </w:p>
    <w:p w14:paraId="402EA4B1" w14:textId="04685614"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munkavégzés helye:</w:t>
      </w:r>
      <w:r>
        <w:rPr>
          <w:rFonts w:ascii="Times New Roman" w:eastAsia="Times New Roman" w:hAnsi="Times New Roman" w:cs="Times New Roman"/>
          <w:b/>
          <w:bCs/>
          <w:color w:val="333333"/>
          <w:sz w:val="24"/>
          <w:szCs w:val="24"/>
          <w:lang w:eastAsia="hu-HU"/>
        </w:rPr>
        <w:t xml:space="preserve"> </w:t>
      </w:r>
      <w:r w:rsidRPr="00AC7D78">
        <w:rPr>
          <w:rFonts w:ascii="Times New Roman" w:eastAsia="Times New Roman" w:hAnsi="Times New Roman" w:cs="Times New Roman"/>
          <w:color w:val="333333"/>
          <w:sz w:val="24"/>
          <w:szCs w:val="24"/>
          <w:lang w:eastAsia="hu-HU"/>
        </w:rPr>
        <w:t xml:space="preserve">Hajdú-Bihar megye, </w:t>
      </w:r>
      <w:r>
        <w:rPr>
          <w:rFonts w:ascii="Times New Roman" w:eastAsia="Times New Roman" w:hAnsi="Times New Roman" w:cs="Times New Roman"/>
          <w:color w:val="333333"/>
          <w:sz w:val="24"/>
          <w:szCs w:val="24"/>
          <w:lang w:eastAsia="hu-HU"/>
        </w:rPr>
        <w:t xml:space="preserve">4028 Debrecen, </w:t>
      </w:r>
      <w:proofErr w:type="spellStart"/>
      <w:r>
        <w:rPr>
          <w:rFonts w:ascii="Times New Roman" w:eastAsia="Times New Roman" w:hAnsi="Times New Roman" w:cs="Times New Roman"/>
          <w:color w:val="333333"/>
          <w:sz w:val="24"/>
          <w:szCs w:val="24"/>
          <w:lang w:eastAsia="hu-HU"/>
        </w:rPr>
        <w:t>Ótemető</w:t>
      </w:r>
      <w:proofErr w:type="spellEnd"/>
      <w:r>
        <w:rPr>
          <w:rFonts w:ascii="Times New Roman" w:eastAsia="Times New Roman" w:hAnsi="Times New Roman" w:cs="Times New Roman"/>
          <w:color w:val="333333"/>
          <w:sz w:val="24"/>
          <w:szCs w:val="24"/>
          <w:lang w:eastAsia="hu-HU"/>
        </w:rPr>
        <w:t xml:space="preserve"> u. 2-4. </w:t>
      </w:r>
    </w:p>
    <w:p w14:paraId="5870FDA8"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munkakörbe tartozó, illetve a vezetői megbízással járó lényeges feladatok:</w:t>
      </w:r>
    </w:p>
    <w:p w14:paraId="01BFEA54"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 Debreceni Egyetem szabályzataiban a munkakörre vonatkozóan előírt feladatokon kívül, feladata a debreceni járműgyártás oktatási, tudományos és innovációs hátterének kialakítása. Az együttműködés erősítése az ipari szereplőkkel, különös tekintettel a járműiparra. További duális képzések kialakítása és azok fejlesztése.</w:t>
      </w:r>
    </w:p>
    <w:p w14:paraId="3A8D5941"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Illetmény és juttatások:</w:t>
      </w:r>
    </w:p>
    <w:p w14:paraId="5BA5EA0E"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Az illetmény megállapítására és a juttatásokra a Közalkalmazottak jogállásáról szóló 1992. évi XXXIII. törvény rendelkezései az irányadók.</w:t>
      </w:r>
    </w:p>
    <w:p w14:paraId="07110AF5" w14:textId="77777777" w:rsidR="00AC7D78" w:rsidRPr="00AC7D78" w:rsidRDefault="00AC7D78" w:rsidP="00AC7D78">
      <w:p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                       </w:t>
      </w:r>
    </w:p>
    <w:p w14:paraId="33DE13C0" w14:textId="77777777" w:rsidR="00AC7D78" w:rsidRPr="00AC7D78" w:rsidRDefault="00AC7D78" w:rsidP="00AC7D78">
      <w:pPr>
        <w:spacing w:after="284"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Pályázati feltételek:</w:t>
      </w:r>
    </w:p>
    <w:p w14:paraId="69A86FCF" w14:textId="77777777" w:rsidR="00AC7D78" w:rsidRPr="00AC7D78" w:rsidRDefault="00AC7D78" w:rsidP="00AC7D78">
      <w:pPr>
        <w:spacing w:after="0" w:line="240" w:lineRule="auto"/>
        <w:ind w:left="1080" w:hanging="400"/>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         Egyetem, műszaki területen szerzett végzettség,</w:t>
      </w:r>
    </w:p>
    <w:p w14:paraId="7DD647D7" w14:textId="56359124"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tudományos fokozat multidiszciplináris műszaki tudományok területén</w:t>
      </w:r>
    </w:p>
    <w:p w14:paraId="208EF5AC" w14:textId="29DF8DEF"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egy a szakmájában hasznosítható idegen nyelvből középfokú (B2) szintű, komplex típusú, államilag elismert, vagy azzal egyenértékű nyelvvizsga</w:t>
      </w:r>
    </w:p>
    <w:p w14:paraId="277396FC" w14:textId="1F373A39"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szakterületének magas szintű, nemzetközi ismerete, új eredmények létrehozására és bemutatására való képesség</w:t>
      </w:r>
    </w:p>
    <w:p w14:paraId="187410AD" w14:textId="232E1F4C"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oktató, tudományos vagy szakmai tevékenységével igazolta, hogy alkalmas a hallgatók, a tanársegédek, a doktori képzésben részt vevők tanulmányi, tudományos, művészi munkájának vezetésére, az utánpótlás nevelésére</w:t>
      </w:r>
    </w:p>
    <w:p w14:paraId="37B06922" w14:textId="399B307E"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folyamatos publikálás, jegyzet-, szakkönyv írása, illetve művészi, műszaki alkotómunka</w:t>
      </w:r>
    </w:p>
    <w:p w14:paraId="05BDFE3E" w14:textId="06CB5B9A"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önálló kutatás tervezése, szervezése</w:t>
      </w:r>
    </w:p>
    <w:p w14:paraId="64CF4F89" w14:textId="1888586E"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lastRenderedPageBreak/>
        <w:t>oktatási és tudományos kapcsolatok szervezése</w:t>
      </w:r>
    </w:p>
    <w:p w14:paraId="002B31C3" w14:textId="7A9F7CDC"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folyamatos tananyagfejlesztő tevékenység, új tantárgyak kialakításának és bevezetésének képessége</w:t>
      </w:r>
    </w:p>
    <w:p w14:paraId="1420A40A" w14:textId="33CF2F52"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szakértői, lektori tevékenység</w:t>
      </w:r>
    </w:p>
    <w:p w14:paraId="4341CED4" w14:textId="0C9F86D9"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képesség a képzést meghatározó szakmai feladatok magas színvonalú ellátására (curriculum fejlesztés, nemzetközi szakmai projektvezetés, szakalapítások)</w:t>
      </w:r>
    </w:p>
    <w:p w14:paraId="4EA86FE4" w14:textId="750469CD"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hazai és nemzetközi szakmai körökben való ismertség és elismertség</w:t>
      </w:r>
    </w:p>
    <w:p w14:paraId="2ED957D2" w14:textId="07152353"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képesség idegen nyelven is előadás tartására, szakmai vitára</w:t>
      </w:r>
    </w:p>
    <w:p w14:paraId="630ACC88" w14:textId="78578B2A"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oktatásban szerzett szakmai tapasztalat</w:t>
      </w:r>
    </w:p>
    <w:p w14:paraId="305574EB" w14:textId="3FA9985B"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büntetlen előélet</w:t>
      </w:r>
    </w:p>
    <w:p w14:paraId="59732A58" w14:textId="7AABB432"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cselekvőképesség</w:t>
      </w:r>
    </w:p>
    <w:p w14:paraId="322C5D0B" w14:textId="03E5F9DD"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magyar állampolgárság, vagy külön jogszabály szerint a szabad mozgás és tartózkodás jogával rendelkező, illetve bevándorolt vagy letelepedett személy.</w:t>
      </w:r>
    </w:p>
    <w:p w14:paraId="6AFA3820" w14:textId="77777777" w:rsidR="00AC7D78" w:rsidRPr="00AC7D78" w:rsidRDefault="00AC7D78" w:rsidP="00AC7D78">
      <w:pPr>
        <w:spacing w:before="284" w:after="284"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pályázat részeként benyújtandó iratok, igazolások:</w:t>
      </w:r>
    </w:p>
    <w:p w14:paraId="1C480842" w14:textId="0A381B5F"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 pályázatnak tartalmaznia kell: a pályázó személyi adatait, lakcímét; tudományos fokozatát, szakmai díjait, idegen nyelv tudását; szakmai, tudományos munkáját, terveit; hazai és nemzetközi tudományos, illetve szakmai szervezetekben végzett munkáját, tisztségét, a nemzetközi tudományos életben való részvételét</w:t>
      </w:r>
    </w:p>
    <w:p w14:paraId="12717D5B" w14:textId="61601493"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szakmai önéletrajz</w:t>
      </w:r>
    </w:p>
    <w:p w14:paraId="26E2DA6F" w14:textId="2372B271"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végzettséget, szakképzettséget, tudományos fokozatot, habilitációs oklevelet (ha rendelkezik vele), idegennyelvtudást igazoló okiratok hitelesített másolatait (belső pályázó esetén az okiratok hitelesítését a kabinetfőnök-főigazgató végezheti)</w:t>
      </w:r>
    </w:p>
    <w:p w14:paraId="67E2AE03" w14:textId="0089AA5A"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fontosabb publikációk és tudományos munkák jegyzéke</w:t>
      </w:r>
    </w:p>
    <w:p w14:paraId="7E3A932F" w14:textId="5DC80CF8"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külső pályázónál három hónapnál nem régebbi hatósági erkölcsi bizonyítvány (nem szükséges hatósági erkölcsi bizonyítvány benyújtása abban az esetben, ha az egyetemmel korábban fennállt megbízási vagy foglalkozási jogviszonyára tekintettel már igazolta és a korábbi jogviszonya megszűnése óta legfeljebb hat hónap telt el)</w:t>
      </w:r>
    </w:p>
    <w:p w14:paraId="282D7A12" w14:textId="4D8DF743"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nyilatkozatot arra vonatkozóan, hogy a pályázatot az azt véleményező, elbíráló személyek és testületek megismerhetik, és a pályázó a pályázati anyagában foglalt személyes adatainak a pályázati eljárással összefüggésben szükséges kezeléséhez is hozzájárul</w:t>
      </w:r>
    </w:p>
    <w:p w14:paraId="73B0D216" w14:textId="262B34ED"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minden olyan irat, amelyet a pályázó a pályázat elbírálása szempontjából fontosnak tart</w:t>
      </w:r>
    </w:p>
    <w:p w14:paraId="6178961E" w14:textId="5D1503EA" w:rsidR="00AC7D78" w:rsidRPr="00AC7D78" w:rsidRDefault="00AC7D78" w:rsidP="00AC7D78">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 pályázatot 2 példányban kell benyújtani.</w:t>
      </w:r>
    </w:p>
    <w:p w14:paraId="6A23EE1D"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munkakör betölthetőségének időpontja:</w:t>
      </w:r>
    </w:p>
    <w:p w14:paraId="7F72B9FB"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 munkakör legkorábban 2019. október 1. napjától tölthető be.</w:t>
      </w:r>
    </w:p>
    <w:p w14:paraId="6F55BE27"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pályázat benyújtásának határideje:</w:t>
      </w:r>
      <w:r w:rsidRPr="00AC7D78">
        <w:rPr>
          <w:rFonts w:ascii="Times New Roman" w:eastAsia="Times New Roman" w:hAnsi="Times New Roman" w:cs="Times New Roman"/>
          <w:color w:val="333333"/>
          <w:sz w:val="24"/>
          <w:szCs w:val="24"/>
          <w:lang w:eastAsia="hu-HU"/>
        </w:rPr>
        <w:t> 2019. augusztus 30.</w:t>
      </w:r>
    </w:p>
    <w:p w14:paraId="35260512" w14:textId="19C2B4EC"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pályázatok benyújtásának módja:</w:t>
      </w:r>
      <w:r>
        <w:rPr>
          <w:rFonts w:ascii="Times New Roman" w:eastAsia="Times New Roman" w:hAnsi="Times New Roman" w:cs="Times New Roman"/>
          <w:b/>
          <w:bCs/>
          <w:color w:val="333333"/>
          <w:sz w:val="24"/>
          <w:szCs w:val="24"/>
          <w:lang w:eastAsia="hu-HU"/>
        </w:rPr>
        <w:t xml:space="preserve"> </w:t>
      </w:r>
      <w:r w:rsidRPr="00AC7D78">
        <w:rPr>
          <w:rFonts w:ascii="Times New Roman" w:eastAsia="Times New Roman" w:hAnsi="Times New Roman" w:cs="Times New Roman"/>
          <w:color w:val="333333"/>
          <w:sz w:val="24"/>
          <w:szCs w:val="24"/>
          <w:lang w:eastAsia="hu-HU"/>
        </w:rPr>
        <w:t xml:space="preserve">Postai úton, a pályázatnak a Debreceni Egyetem Rektora címére történő megküldésével (4002 Debrecen Pf.: 400. DE </w:t>
      </w:r>
      <w:proofErr w:type="spellStart"/>
      <w:r w:rsidRPr="00AC7D78">
        <w:rPr>
          <w:rFonts w:ascii="Times New Roman" w:eastAsia="Times New Roman" w:hAnsi="Times New Roman" w:cs="Times New Roman"/>
          <w:color w:val="333333"/>
          <w:sz w:val="24"/>
          <w:szCs w:val="24"/>
          <w:lang w:eastAsia="hu-HU"/>
        </w:rPr>
        <w:t>Rektori-Kancellári</w:t>
      </w:r>
      <w:proofErr w:type="spellEnd"/>
      <w:r w:rsidRPr="00AC7D78">
        <w:rPr>
          <w:rFonts w:ascii="Times New Roman" w:eastAsia="Times New Roman" w:hAnsi="Times New Roman" w:cs="Times New Roman"/>
          <w:color w:val="333333"/>
          <w:sz w:val="24"/>
          <w:szCs w:val="24"/>
          <w:lang w:eastAsia="hu-HU"/>
        </w:rPr>
        <w:t xml:space="preserve"> Kabinet). Kérjük a borítékon feltüntetni a pályázati adatbázisban szereplő a</w:t>
      </w:r>
      <w:r>
        <w:rPr>
          <w:rFonts w:ascii="Times New Roman" w:eastAsia="Times New Roman" w:hAnsi="Times New Roman" w:cs="Times New Roman"/>
          <w:color w:val="333333"/>
          <w:sz w:val="24"/>
          <w:szCs w:val="24"/>
          <w:lang w:eastAsia="hu-HU"/>
        </w:rPr>
        <w:t>zonosító számot: RH/989-1/2019.</w:t>
      </w:r>
      <w:r w:rsidRPr="00AC7D78">
        <w:rPr>
          <w:rFonts w:ascii="Times New Roman" w:eastAsia="Times New Roman" w:hAnsi="Times New Roman" w:cs="Times New Roman"/>
          <w:color w:val="333333"/>
          <w:sz w:val="24"/>
          <w:szCs w:val="24"/>
          <w:lang w:eastAsia="hu-HU"/>
        </w:rPr>
        <w:t>, valamint a munkakör megnevezését: főiskolai tanár.</w:t>
      </w:r>
    </w:p>
    <w:p w14:paraId="0E9D628D"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lastRenderedPageBreak/>
        <w:t>A pályázat elbírálásának módja, rendje:</w:t>
      </w:r>
    </w:p>
    <w:p w14:paraId="46DA7AFD"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"Az egyes munkakörök betöltésével kapcsolatos szabályok a pályáztatásról és egyéb foglalkoztatási szabályokról” című egyetemi szabályzat és a karra vonatkozó szabályzatok szerint</w:t>
      </w:r>
    </w:p>
    <w:p w14:paraId="46AD057D" w14:textId="77777777"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pályázat elbírálásának határideje:</w:t>
      </w:r>
      <w:r w:rsidRPr="00AC7D78">
        <w:rPr>
          <w:rFonts w:ascii="Times New Roman" w:eastAsia="Times New Roman" w:hAnsi="Times New Roman" w:cs="Times New Roman"/>
          <w:color w:val="333333"/>
          <w:sz w:val="24"/>
          <w:szCs w:val="24"/>
          <w:lang w:eastAsia="hu-HU"/>
        </w:rPr>
        <w:t> 2019. szeptember 30.</w:t>
      </w:r>
    </w:p>
    <w:p w14:paraId="1D599E5A" w14:textId="2498C4D4" w:rsidR="00AC7D78" w:rsidRPr="00AC7D78" w:rsidRDefault="00AC7D78" w:rsidP="00AC7D78">
      <w:pPr>
        <w:spacing w:before="284"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b/>
          <w:bCs/>
          <w:color w:val="333333"/>
          <w:sz w:val="24"/>
          <w:szCs w:val="24"/>
          <w:lang w:eastAsia="hu-HU"/>
        </w:rPr>
        <w:t>A pályázati kiírás további közzétételének helye, ideje:</w:t>
      </w:r>
      <w:r>
        <w:rPr>
          <w:rFonts w:ascii="Times New Roman" w:eastAsia="Times New Roman" w:hAnsi="Times New Roman" w:cs="Times New Roman"/>
          <w:b/>
          <w:bCs/>
          <w:color w:val="333333"/>
          <w:sz w:val="24"/>
          <w:szCs w:val="24"/>
          <w:lang w:eastAsia="hu-HU"/>
        </w:rPr>
        <w:t xml:space="preserve"> </w:t>
      </w:r>
      <w:bookmarkStart w:id="0" w:name="_GoBack"/>
      <w:bookmarkEnd w:id="0"/>
      <w:r w:rsidRPr="00AC7D78">
        <w:rPr>
          <w:rFonts w:ascii="Times New Roman" w:eastAsia="Times New Roman" w:hAnsi="Times New Roman" w:cs="Times New Roman"/>
          <w:color w:val="333333"/>
          <w:sz w:val="24"/>
          <w:szCs w:val="24"/>
          <w:lang w:eastAsia="hu-HU"/>
        </w:rPr>
        <w:t>www.unideb.hu, https://kozigallas.gov.hu, www.eng.unideb.hu - 2019. augusztus 1.</w:t>
      </w:r>
    </w:p>
    <w:p w14:paraId="121CAC5A" w14:textId="77777777" w:rsidR="00AC7D78" w:rsidRPr="00AC7D78" w:rsidRDefault="00AC7D78" w:rsidP="00AC7D78">
      <w:pPr>
        <w:spacing w:after="0" w:line="240" w:lineRule="auto"/>
        <w:jc w:val="both"/>
        <w:rPr>
          <w:rFonts w:ascii="Times New Roman" w:eastAsia="Times New Roman" w:hAnsi="Times New Roman" w:cs="Times New Roman"/>
          <w:color w:val="333333"/>
          <w:sz w:val="24"/>
          <w:szCs w:val="24"/>
          <w:lang w:eastAsia="hu-HU"/>
        </w:rPr>
      </w:pPr>
      <w:r w:rsidRPr="00AC7D78">
        <w:rPr>
          <w:rFonts w:ascii="Times New Roman" w:eastAsia="Times New Roman" w:hAnsi="Times New Roman" w:cs="Times New Roman"/>
          <w:color w:val="333333"/>
          <w:sz w:val="24"/>
          <w:szCs w:val="24"/>
          <w:lang w:eastAsia="hu-HU"/>
        </w:rPr>
        <w:t> </w:t>
      </w:r>
    </w:p>
    <w:sectPr w:rsidR="00AC7D78" w:rsidRPr="00AC7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2201"/>
    <w:multiLevelType w:val="hybridMultilevel"/>
    <w:tmpl w:val="6FDCAB34"/>
    <w:lvl w:ilvl="0" w:tplc="44805210">
      <w:numFmt w:val="bullet"/>
      <w:lvlText w:val="•"/>
      <w:lvlJc w:val="left"/>
      <w:pPr>
        <w:ind w:left="1990" w:hanging="630"/>
      </w:pPr>
      <w:rPr>
        <w:rFonts w:ascii="Times New Roman" w:eastAsia="Times New Roman" w:hAnsi="Times New Roman" w:cs="Times New Roman"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F831D47"/>
    <w:multiLevelType w:val="hybridMultilevel"/>
    <w:tmpl w:val="AE32313C"/>
    <w:lvl w:ilvl="0" w:tplc="C3C61BCE">
      <w:numFmt w:val="bullet"/>
      <w:lvlText w:val="•"/>
      <w:lvlJc w:val="left"/>
      <w:pPr>
        <w:ind w:left="1990" w:hanging="630"/>
      </w:pPr>
      <w:rPr>
        <w:rFonts w:ascii="Times New Roman" w:eastAsia="Times New Roman" w:hAnsi="Times New Roman" w:cs="Times New Roman"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2CBE3D93"/>
    <w:multiLevelType w:val="hybridMultilevel"/>
    <w:tmpl w:val="F78EBD9C"/>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31BA6B4F"/>
    <w:multiLevelType w:val="hybridMultilevel"/>
    <w:tmpl w:val="277E7EB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424D5301"/>
    <w:multiLevelType w:val="hybridMultilevel"/>
    <w:tmpl w:val="D4509960"/>
    <w:lvl w:ilvl="0" w:tplc="44805210">
      <w:numFmt w:val="bullet"/>
      <w:lvlText w:val="•"/>
      <w:lvlJc w:val="left"/>
      <w:pPr>
        <w:ind w:left="1310" w:hanging="630"/>
      </w:pPr>
      <w:rPr>
        <w:rFonts w:ascii="Times New Roman" w:eastAsia="Times New Roman"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5" w15:restartNumberingAfterBreak="0">
    <w:nsid w:val="4CB91DE0"/>
    <w:multiLevelType w:val="hybridMultilevel"/>
    <w:tmpl w:val="B4281866"/>
    <w:lvl w:ilvl="0" w:tplc="44805210">
      <w:numFmt w:val="bullet"/>
      <w:lvlText w:val="•"/>
      <w:lvlJc w:val="left"/>
      <w:pPr>
        <w:ind w:left="1990" w:hanging="630"/>
      </w:pPr>
      <w:rPr>
        <w:rFonts w:ascii="Times New Roman" w:eastAsia="Times New Roman" w:hAnsi="Times New Roman" w:cs="Times New Roman"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600D0FEF"/>
    <w:multiLevelType w:val="hybridMultilevel"/>
    <w:tmpl w:val="2FD422F8"/>
    <w:lvl w:ilvl="0" w:tplc="C3C61BCE">
      <w:numFmt w:val="bullet"/>
      <w:lvlText w:val="•"/>
      <w:lvlJc w:val="left"/>
      <w:pPr>
        <w:ind w:left="1310" w:hanging="630"/>
      </w:pPr>
      <w:rPr>
        <w:rFonts w:ascii="Times New Roman" w:eastAsia="Times New Roman"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DA"/>
    <w:rsid w:val="0016571B"/>
    <w:rsid w:val="001A30B5"/>
    <w:rsid w:val="002859D2"/>
    <w:rsid w:val="003B65DA"/>
    <w:rsid w:val="00400034"/>
    <w:rsid w:val="0066288F"/>
    <w:rsid w:val="00691BF3"/>
    <w:rsid w:val="007F7F63"/>
    <w:rsid w:val="008520C5"/>
    <w:rsid w:val="008A03E4"/>
    <w:rsid w:val="009B4337"/>
    <w:rsid w:val="009D300D"/>
    <w:rsid w:val="00AB1CF4"/>
    <w:rsid w:val="00AC7D78"/>
    <w:rsid w:val="00E160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F5FE"/>
  <w15:chartTrackingRefBased/>
  <w15:docId w15:val="{2A08DC8A-AAA7-4122-A551-C592EA9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3B65DA"/>
  </w:style>
  <w:style w:type="character" w:customStyle="1" w:styleId="msolarger">
    <w:name w:val="msolarger"/>
    <w:basedOn w:val="Bekezdsalapbettpusa"/>
    <w:rsid w:val="003B65DA"/>
  </w:style>
  <w:style w:type="paragraph" w:styleId="Listaszerbekezds">
    <w:name w:val="List Paragraph"/>
    <w:basedOn w:val="Norml"/>
    <w:uiPriority w:val="34"/>
    <w:qFormat/>
    <w:rsid w:val="003B65DA"/>
    <w:pPr>
      <w:ind w:left="720"/>
      <w:contextualSpacing/>
    </w:pPr>
  </w:style>
  <w:style w:type="character" w:styleId="Jegyzethivatkozs">
    <w:name w:val="annotation reference"/>
    <w:basedOn w:val="Bekezdsalapbettpusa"/>
    <w:uiPriority w:val="99"/>
    <w:semiHidden/>
    <w:unhideWhenUsed/>
    <w:rsid w:val="00AB1CF4"/>
    <w:rPr>
      <w:sz w:val="16"/>
      <w:szCs w:val="16"/>
    </w:rPr>
  </w:style>
  <w:style w:type="paragraph" w:styleId="Jegyzetszveg">
    <w:name w:val="annotation text"/>
    <w:basedOn w:val="Norml"/>
    <w:link w:val="JegyzetszvegChar"/>
    <w:uiPriority w:val="99"/>
    <w:semiHidden/>
    <w:unhideWhenUsed/>
    <w:rsid w:val="00AB1CF4"/>
    <w:pPr>
      <w:spacing w:line="240" w:lineRule="auto"/>
    </w:pPr>
    <w:rPr>
      <w:sz w:val="20"/>
      <w:szCs w:val="20"/>
    </w:rPr>
  </w:style>
  <w:style w:type="character" w:customStyle="1" w:styleId="JegyzetszvegChar">
    <w:name w:val="Jegyzetszöveg Char"/>
    <w:basedOn w:val="Bekezdsalapbettpusa"/>
    <w:link w:val="Jegyzetszveg"/>
    <w:uiPriority w:val="99"/>
    <w:semiHidden/>
    <w:rsid w:val="00AB1CF4"/>
    <w:rPr>
      <w:sz w:val="20"/>
      <w:szCs w:val="20"/>
    </w:rPr>
  </w:style>
  <w:style w:type="paragraph" w:styleId="Megjegyzstrgya">
    <w:name w:val="annotation subject"/>
    <w:basedOn w:val="Jegyzetszveg"/>
    <w:next w:val="Jegyzetszveg"/>
    <w:link w:val="MegjegyzstrgyaChar"/>
    <w:uiPriority w:val="99"/>
    <w:semiHidden/>
    <w:unhideWhenUsed/>
    <w:rsid w:val="00AB1CF4"/>
    <w:rPr>
      <w:b/>
      <w:bCs/>
    </w:rPr>
  </w:style>
  <w:style w:type="character" w:customStyle="1" w:styleId="MegjegyzstrgyaChar">
    <w:name w:val="Megjegyzés tárgya Char"/>
    <w:basedOn w:val="JegyzetszvegChar"/>
    <w:link w:val="Megjegyzstrgya"/>
    <w:uiPriority w:val="99"/>
    <w:semiHidden/>
    <w:rsid w:val="00AB1CF4"/>
    <w:rPr>
      <w:b/>
      <w:bCs/>
      <w:sz w:val="20"/>
      <w:szCs w:val="20"/>
    </w:rPr>
  </w:style>
  <w:style w:type="paragraph" w:styleId="Buborkszveg">
    <w:name w:val="Balloon Text"/>
    <w:basedOn w:val="Norml"/>
    <w:link w:val="BuborkszvegChar"/>
    <w:uiPriority w:val="99"/>
    <w:semiHidden/>
    <w:unhideWhenUsed/>
    <w:rsid w:val="00AB1C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949">
      <w:bodyDiv w:val="1"/>
      <w:marLeft w:val="0"/>
      <w:marRight w:val="0"/>
      <w:marTop w:val="0"/>
      <w:marBottom w:val="0"/>
      <w:divBdr>
        <w:top w:val="none" w:sz="0" w:space="0" w:color="auto"/>
        <w:left w:val="none" w:sz="0" w:space="0" w:color="auto"/>
        <w:bottom w:val="none" w:sz="0" w:space="0" w:color="auto"/>
        <w:right w:val="none" w:sz="0" w:space="0" w:color="auto"/>
      </w:divBdr>
    </w:div>
    <w:div w:id="225604374">
      <w:bodyDiv w:val="1"/>
      <w:marLeft w:val="0"/>
      <w:marRight w:val="0"/>
      <w:marTop w:val="0"/>
      <w:marBottom w:val="0"/>
      <w:divBdr>
        <w:top w:val="none" w:sz="0" w:space="0" w:color="auto"/>
        <w:left w:val="none" w:sz="0" w:space="0" w:color="auto"/>
        <w:bottom w:val="none" w:sz="0" w:space="0" w:color="auto"/>
        <w:right w:val="none" w:sz="0" w:space="0" w:color="auto"/>
      </w:divBdr>
    </w:div>
    <w:div w:id="93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605</Words>
  <Characters>4181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9</cp:revision>
  <cp:lastPrinted>2019-06-17T12:38:00Z</cp:lastPrinted>
  <dcterms:created xsi:type="dcterms:W3CDTF">2019-06-17T11:31:00Z</dcterms:created>
  <dcterms:modified xsi:type="dcterms:W3CDTF">2019-07-18T09:45:00Z</dcterms:modified>
</cp:coreProperties>
</file>