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9072"/>
      </w:tblGrid>
      <w:tr w:rsidR="001F2E46" w:rsidRPr="00243BB9" w14:paraId="0A601890" w14:textId="77777777" w:rsidTr="00C21D54">
        <w:tc>
          <w:tcPr>
            <w:tcW w:w="9212" w:type="dxa"/>
            <w:shd w:val="clear" w:color="auto" w:fill="CC706E"/>
          </w:tcPr>
          <w:p w14:paraId="7A0419D6" w14:textId="77777777" w:rsidR="001F2E46" w:rsidRPr="00243BB9" w:rsidRDefault="001F2E46" w:rsidP="00C21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</w:tbl>
    <w:p w14:paraId="239AFC7E" w14:textId="77777777" w:rsidR="001F2E46" w:rsidRPr="00243BB9" w:rsidRDefault="001F2E46" w:rsidP="001F2E4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n-US"/>
        </w:rPr>
      </w:pPr>
      <w:r w:rsidRPr="00243BB9">
        <w:rPr>
          <w:rFonts w:ascii="Times New Roman" w:hAnsi="Times New Roman"/>
          <w:b/>
          <w:bCs/>
          <w:color w:val="000000"/>
          <w:lang w:val="en-US"/>
        </w:rPr>
        <w:t xml:space="preserve">Code: </w:t>
      </w:r>
    </w:p>
    <w:p w14:paraId="0BD53FC0" w14:textId="37C14D53" w:rsidR="001F2E46" w:rsidRPr="00243BB9" w:rsidRDefault="001F2E46" w:rsidP="001F2E46">
      <w:pPr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 w:rsidRPr="00243BB9">
        <w:rPr>
          <w:rFonts w:ascii="Times New Roman" w:hAnsi="Times New Roman"/>
          <w:b/>
          <w:bCs/>
          <w:color w:val="000000"/>
          <w:lang w:val="en-US"/>
        </w:rPr>
        <w:t xml:space="preserve">ECTS Credit Points: </w:t>
      </w:r>
      <w:r w:rsidR="00402B63">
        <w:rPr>
          <w:rFonts w:ascii="Times New Roman" w:hAnsi="Times New Roman"/>
          <w:b/>
          <w:bCs/>
          <w:color w:val="000000"/>
          <w:lang w:val="en-US"/>
        </w:rPr>
        <w:t>3</w:t>
      </w:r>
    </w:p>
    <w:p w14:paraId="0EFB514A" w14:textId="77777777" w:rsidR="001F2E46" w:rsidRPr="00243BB9" w:rsidRDefault="001F2E46" w:rsidP="001F2E46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>Year, Semester:  year/ semester</w:t>
      </w:r>
    </w:p>
    <w:p w14:paraId="5A6A419F" w14:textId="241BD8D8" w:rsidR="001F2E46" w:rsidRPr="00243BB9" w:rsidRDefault="001F2E46" w:rsidP="001F2E46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>Number of teaching hours/week:</w:t>
      </w:r>
      <w:r w:rsidR="00402B63">
        <w:rPr>
          <w:rFonts w:ascii="Times New Roman" w:hAnsi="Times New Roman"/>
          <w:lang w:val="en-US"/>
        </w:rPr>
        <w:t xml:space="preserve"> 2</w:t>
      </w:r>
    </w:p>
    <w:p w14:paraId="39646460" w14:textId="4A73CEDD" w:rsidR="001F2E46" w:rsidRPr="00243BB9" w:rsidRDefault="001F2E46" w:rsidP="001F2E46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 xml:space="preserve">Lecture: </w:t>
      </w:r>
    </w:p>
    <w:p w14:paraId="5B6B9B21" w14:textId="57D3C91A" w:rsidR="001F2E46" w:rsidRPr="00243BB9" w:rsidRDefault="001F2E46" w:rsidP="001F2E46">
      <w:pPr>
        <w:rPr>
          <w:rFonts w:ascii="Times New Roman" w:hAnsi="Times New Roman"/>
          <w:lang w:val="en-US"/>
        </w:rPr>
      </w:pPr>
      <w:r w:rsidRPr="00243BB9">
        <w:rPr>
          <w:rFonts w:ascii="Times New Roman" w:hAnsi="Times New Roman"/>
          <w:lang w:val="en-US"/>
        </w:rPr>
        <w:t xml:space="preserve">Practice: </w:t>
      </w:r>
      <w:r w:rsidR="00402B63">
        <w:rPr>
          <w:rFonts w:ascii="Times New Roman" w:hAnsi="Times New Roman"/>
          <w:lang w:val="en-US"/>
        </w:rPr>
        <w:t>2</w:t>
      </w:r>
    </w:p>
    <w:p w14:paraId="4A2B1C2D" w14:textId="77777777" w:rsidR="001F2E46" w:rsidRPr="00243BB9" w:rsidRDefault="001F2E46" w:rsidP="001F2E46">
      <w:pPr>
        <w:rPr>
          <w:rFonts w:ascii="Times New Roman" w:hAnsi="Times New Roman"/>
          <w:b/>
          <w:lang w:val="en-US"/>
        </w:rPr>
      </w:pPr>
    </w:p>
    <w:p w14:paraId="72E4C65B" w14:textId="77777777" w:rsidR="001F2E46" w:rsidRPr="00243BB9" w:rsidRDefault="001F2E46" w:rsidP="001F2E46">
      <w:pPr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 w:rsidRPr="00243BB9">
        <w:rPr>
          <w:rFonts w:ascii="Times New Roman" w:hAnsi="Times New Roman"/>
          <w:b/>
          <w:bCs/>
          <w:color w:val="000000"/>
          <w:lang w:val="en-US"/>
        </w:rPr>
        <w:t>Topics</w:t>
      </w:r>
      <w:r w:rsidRPr="00243BB9">
        <w:rPr>
          <w:rFonts w:ascii="Times New Roman" w:hAnsi="Times New Roman"/>
          <w:color w:val="000000"/>
          <w:lang w:val="en-US"/>
        </w:rPr>
        <w:t xml:space="preserve">: </w:t>
      </w:r>
      <w:r>
        <w:rPr>
          <w:rFonts w:ascii="Times New Roman" w:hAnsi="Times New Roman"/>
          <w:color w:val="000000"/>
          <w:lang w:val="en-US"/>
        </w:rPr>
        <w:t xml:space="preserve">Intercultural Communication </w:t>
      </w:r>
      <w:r w:rsidRPr="00243BB9">
        <w:rPr>
          <w:rFonts w:ascii="Times New Roman" w:hAnsi="Times New Roman"/>
          <w:color w:val="000000"/>
          <w:lang w:val="en-US"/>
        </w:rPr>
        <w:t>Skills</w:t>
      </w:r>
    </w:p>
    <w:p w14:paraId="4D9A935C" w14:textId="77777777" w:rsidR="001F2E46" w:rsidRPr="00243BB9" w:rsidRDefault="001F2E46" w:rsidP="001F2E4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-US"/>
        </w:rPr>
      </w:pPr>
    </w:p>
    <w:p w14:paraId="3E140577" w14:textId="59AA02D1" w:rsidR="001F2E46" w:rsidRPr="00243BB9" w:rsidRDefault="001F2E46" w:rsidP="001F2E4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en-US"/>
        </w:rPr>
      </w:pPr>
      <w:r w:rsidRPr="00243BB9">
        <w:rPr>
          <w:rFonts w:ascii="Times New Roman" w:hAnsi="Times New Roman"/>
          <w:b/>
          <w:color w:val="000000"/>
          <w:lang w:val="en-US"/>
        </w:rPr>
        <w:t xml:space="preserve">Literature: </w:t>
      </w:r>
      <w:r w:rsidR="001319C6">
        <w:rPr>
          <w:rFonts w:ascii="Times New Roman" w:hAnsi="Times New Roman"/>
          <w:b/>
          <w:color w:val="000000"/>
          <w:lang w:val="en-US"/>
        </w:rPr>
        <w:t xml:space="preserve">Intercultural Communication Skills course material (E-Learning) and </w:t>
      </w:r>
      <w:r w:rsidRPr="00243BB9">
        <w:rPr>
          <w:rFonts w:ascii="Times New Roman" w:hAnsi="Times New Roman"/>
          <w:b/>
          <w:color w:val="000000"/>
          <w:lang w:val="en-US"/>
        </w:rPr>
        <w:t>miscellane</w:t>
      </w:r>
      <w:r>
        <w:rPr>
          <w:rFonts w:ascii="Times New Roman" w:hAnsi="Times New Roman"/>
          <w:b/>
          <w:color w:val="000000"/>
          <w:lang w:val="en-US"/>
        </w:rPr>
        <w:t>o</w:t>
      </w:r>
      <w:r w:rsidRPr="00243BB9">
        <w:rPr>
          <w:rFonts w:ascii="Times New Roman" w:hAnsi="Times New Roman"/>
          <w:b/>
          <w:color w:val="000000"/>
          <w:lang w:val="en-US"/>
        </w:rPr>
        <w:t xml:space="preserve">us </w:t>
      </w:r>
      <w:r>
        <w:rPr>
          <w:rFonts w:ascii="Times New Roman" w:hAnsi="Times New Roman"/>
          <w:b/>
          <w:color w:val="000000"/>
          <w:lang w:val="en-US"/>
        </w:rPr>
        <w:t>hand-outs and videos</w:t>
      </w:r>
      <w:r w:rsidRPr="00243BB9">
        <w:rPr>
          <w:rFonts w:ascii="Times New Roman" w:hAnsi="Times New Roman"/>
          <w:b/>
          <w:color w:val="000000"/>
          <w:lang w:val="en-US"/>
        </w:rPr>
        <w:t xml:space="preserve"> </w:t>
      </w:r>
    </w:p>
    <w:p w14:paraId="2122864A" w14:textId="77777777" w:rsidR="001F2E46" w:rsidRPr="00243BB9" w:rsidRDefault="001F2E46" w:rsidP="001F2E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14:paraId="4486997A" w14:textId="77777777" w:rsidR="001F2E46" w:rsidRPr="00243BB9" w:rsidRDefault="001F2E46" w:rsidP="001F2E46">
      <w:pPr>
        <w:pStyle w:val="Default"/>
        <w:rPr>
          <w:rFonts w:ascii="Times New Roman" w:hAnsi="Times New Roman" w:cs="Times New Roman"/>
          <w:b/>
          <w:lang w:val="en-US"/>
        </w:rPr>
      </w:pPr>
      <w:r w:rsidRPr="00243BB9">
        <w:rPr>
          <w:rFonts w:ascii="Times New Roman" w:hAnsi="Times New Roman" w:cs="Times New Roman"/>
          <w:b/>
          <w:lang w:val="en-US"/>
        </w:rPr>
        <w:t>Schedule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1F2E46" w:rsidRPr="00243BB9" w14:paraId="279AE0DE" w14:textId="77777777" w:rsidTr="00C21D54">
        <w:tc>
          <w:tcPr>
            <w:tcW w:w="5182" w:type="dxa"/>
          </w:tcPr>
          <w:p w14:paraId="7ABAB9EE" w14:textId="77777777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Orientation</w:t>
            </w:r>
          </w:p>
          <w:p w14:paraId="687BCCC7" w14:textId="5B963AB5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294045">
              <w:rPr>
                <w:rFonts w:ascii="Times New Roman" w:hAnsi="Times New Roman"/>
                <w:sz w:val="24"/>
                <w:szCs w:val="24"/>
                <w:lang w:val="en-US"/>
              </w:rPr>
              <w:t>introduction to the course, outlining aims and requirement, general introduction</w:t>
            </w:r>
            <w:r w:rsidR="00A85D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description of the </w:t>
            </w:r>
            <w:r w:rsidR="007A213E">
              <w:rPr>
                <w:rFonts w:ascii="Times New Roman" w:hAnsi="Times New Roman"/>
                <w:sz w:val="24"/>
                <w:szCs w:val="24"/>
                <w:lang w:val="en-US"/>
              </w:rPr>
              <w:t>student project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5182" w:type="dxa"/>
          </w:tcPr>
          <w:p w14:paraId="706BEF18" w14:textId="77777777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Introduction to Intercultural Communication</w:t>
            </w:r>
          </w:p>
          <w:p w14:paraId="77C04EC5" w14:textId="048CED3D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elements of communication</w:t>
            </w:r>
            <w:r w:rsidR="00C4130B">
              <w:rPr>
                <w:rFonts w:ascii="Times New Roman" w:hAnsi="Times New Roman"/>
                <w:sz w:val="24"/>
                <w:szCs w:val="24"/>
                <w:lang w:val="en-US"/>
              </w:rPr>
              <w:t>. General introduction to communication.</w:t>
            </w:r>
            <w:r w:rsidR="007A2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</w:t>
            </w:r>
            <w:r w:rsidR="007A2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hat </w:t>
            </w:r>
            <w:r w:rsidR="007A2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</w:t>
            </w:r>
            <w:r w:rsidR="007A213E">
              <w:rPr>
                <w:rFonts w:ascii="Times New Roman" w:hAnsi="Times New Roman"/>
                <w:sz w:val="24"/>
                <w:szCs w:val="24"/>
                <w:lang w:val="en-US"/>
              </w:rPr>
              <w:t>intercultural communication all about</w:t>
            </w:r>
            <w:r w:rsidR="007A213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1F2E46" w:rsidRPr="00243BB9" w14:paraId="065D7C4E" w14:textId="77777777" w:rsidTr="00C21D54">
        <w:tc>
          <w:tcPr>
            <w:tcW w:w="5182" w:type="dxa"/>
          </w:tcPr>
          <w:p w14:paraId="7BB15D84" w14:textId="77777777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Cultures Affecting People and Communication</w:t>
            </w:r>
          </w:p>
          <w:p w14:paraId="5E5D8BFC" w14:textId="77777777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 of origin, culture of the organization and the culture they live in.</w:t>
            </w:r>
          </w:p>
        </w:tc>
        <w:tc>
          <w:tcPr>
            <w:tcW w:w="5182" w:type="dxa"/>
          </w:tcPr>
          <w:p w14:paraId="45D02647" w14:textId="77777777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Non-verbal Communication in a Multicultural Environment</w:t>
            </w:r>
          </w:p>
          <w:p w14:paraId="5D594290" w14:textId="77777777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5B872C" w14:textId="77777777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elements of non-verbal communication in a multicultural environment. </w:t>
            </w:r>
          </w:p>
        </w:tc>
      </w:tr>
      <w:tr w:rsidR="001F2E46" w:rsidRPr="00243BB9" w14:paraId="5931A400" w14:textId="77777777" w:rsidTr="00C21D54">
        <w:tc>
          <w:tcPr>
            <w:tcW w:w="5182" w:type="dxa"/>
          </w:tcPr>
          <w:p w14:paraId="4B765D3B" w14:textId="77777777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Verbal Communication</w:t>
            </w:r>
          </w:p>
          <w:p w14:paraId="16E3704F" w14:textId="77777777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Verbal communication, greetings, introducing oneself, using first-name terms etc.</w:t>
            </w:r>
          </w:p>
        </w:tc>
        <w:tc>
          <w:tcPr>
            <w:tcW w:w="5182" w:type="dxa"/>
          </w:tcPr>
          <w:p w14:paraId="2E58524E" w14:textId="786F7EE2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Small Talk</w:t>
            </w:r>
            <w:r w:rsidR="00093D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</w:t>
            </w:r>
            <w:r w:rsidR="00093D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Socializing</w:t>
            </w:r>
          </w:p>
          <w:p w14:paraId="0D5A3861" w14:textId="5C9A37B9" w:rsidR="001F2E46" w:rsidRPr="00243BB9" w:rsidRDefault="00093DE9" w:rsidP="00093DE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Socializing in a multicultural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environment. </w:t>
            </w:r>
            <w:r w:rsidR="001F2E46">
              <w:rPr>
                <w:rFonts w:ascii="Times New Roman" w:hAnsi="Times New Roman"/>
                <w:sz w:val="24"/>
                <w:szCs w:val="24"/>
                <w:lang w:val="en-US"/>
              </w:rPr>
              <w:t>The importance of small talk, possible topics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F2E46" w:rsidRPr="00243BB9" w14:paraId="16585757" w14:textId="77777777" w:rsidTr="00C21D54">
        <w:tc>
          <w:tcPr>
            <w:tcW w:w="5182" w:type="dxa"/>
          </w:tcPr>
          <w:p w14:paraId="488423EF" w14:textId="77777777" w:rsidR="00093DE9" w:rsidRPr="00243BB9" w:rsidRDefault="001F2E46" w:rsidP="00093D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093D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Subtle Cultures vs Explicit Cultures</w:t>
            </w:r>
          </w:p>
          <w:p w14:paraId="6032CD40" w14:textId="4ACAFA17" w:rsidR="001F2E46" w:rsidRPr="00243BB9" w:rsidRDefault="00093DE9" w:rsidP="00093D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243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 difference between subtle and explicit cultures</w:t>
            </w:r>
          </w:p>
        </w:tc>
        <w:tc>
          <w:tcPr>
            <w:tcW w:w="5182" w:type="dxa"/>
          </w:tcPr>
          <w:p w14:paraId="6F674381" w14:textId="0AC41E2D" w:rsidR="00CE20D1" w:rsidRDefault="001F2E46" w:rsidP="00CE20D1">
            <w:pPr>
              <w:rPr>
                <w:rFonts w:ascii="Times New Roman" w:hAnsi="Times New Roman"/>
                <w:b/>
                <w:lang w:val="en-US"/>
              </w:rPr>
            </w:pP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43B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  <w:r w:rsidR="00CE20D1">
              <w:rPr>
                <w:rFonts w:ascii="Times New Roman" w:hAnsi="Times New Roman"/>
                <w:b/>
                <w:lang w:val="en-US"/>
              </w:rPr>
              <w:t xml:space="preserve">Student </w:t>
            </w:r>
            <w:r w:rsidR="00CE20D1">
              <w:rPr>
                <w:rFonts w:ascii="Times New Roman" w:hAnsi="Times New Roman"/>
                <w:b/>
                <w:lang w:val="en-US"/>
              </w:rPr>
              <w:t>P</w:t>
            </w:r>
            <w:r w:rsidR="00CE20D1">
              <w:rPr>
                <w:rFonts w:ascii="Times New Roman" w:hAnsi="Times New Roman"/>
                <w:b/>
                <w:lang w:val="en-US"/>
              </w:rPr>
              <w:t>roject</w:t>
            </w:r>
            <w:r w:rsidR="004054CA">
              <w:rPr>
                <w:rFonts w:ascii="Times New Roman" w:hAnsi="Times New Roman"/>
                <w:b/>
                <w:lang w:val="en-US"/>
              </w:rPr>
              <w:t xml:space="preserve"> Work</w:t>
            </w:r>
          </w:p>
          <w:p w14:paraId="17F9048B" w14:textId="6795AA7D" w:rsidR="00093DE9" w:rsidRPr="00243BB9" w:rsidRDefault="00CE20D1" w:rsidP="00CE20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Practice: </w:t>
            </w:r>
            <w:r w:rsidRPr="00CD2281">
              <w:rPr>
                <w:rFonts w:ascii="Times New Roman" w:hAnsi="Times New Roman"/>
                <w:lang w:val="en-US"/>
              </w:rPr>
              <w:t>Students prepare project work as described and assigned in the first class. The presentation and evaluation of the project work.</w:t>
            </w:r>
          </w:p>
          <w:p w14:paraId="472FF860" w14:textId="43D808BF" w:rsidR="001F2E46" w:rsidRPr="00243BB9" w:rsidRDefault="001F2E46" w:rsidP="00C21D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2E46" w:rsidRPr="00243BB9" w14:paraId="5CB8CC04" w14:textId="77777777" w:rsidTr="00C21D54">
        <w:tc>
          <w:tcPr>
            <w:tcW w:w="5182" w:type="dxa"/>
          </w:tcPr>
          <w:p w14:paraId="33837123" w14:textId="75D25AD1" w:rsidR="001F2E46" w:rsidRDefault="005679C3" w:rsidP="00C21D54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Pr="005679C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week: </w:t>
            </w:r>
            <w:r w:rsidR="00A85D6F">
              <w:rPr>
                <w:rFonts w:ascii="Times New Roman" w:hAnsi="Times New Roman"/>
                <w:b/>
                <w:lang w:val="en-US"/>
              </w:rPr>
              <w:t xml:space="preserve">Student </w:t>
            </w:r>
            <w:r w:rsidR="004054CA">
              <w:rPr>
                <w:rFonts w:ascii="Times New Roman" w:hAnsi="Times New Roman"/>
                <w:b/>
                <w:lang w:val="en-US"/>
              </w:rPr>
              <w:t>P</w:t>
            </w:r>
            <w:r w:rsidR="00A85D6F">
              <w:rPr>
                <w:rFonts w:ascii="Times New Roman" w:hAnsi="Times New Roman"/>
                <w:b/>
                <w:lang w:val="en-US"/>
              </w:rPr>
              <w:t>roject</w:t>
            </w:r>
            <w:r w:rsidR="004054CA">
              <w:rPr>
                <w:rFonts w:ascii="Times New Roman" w:hAnsi="Times New Roman"/>
                <w:b/>
                <w:lang w:val="en-US"/>
              </w:rPr>
              <w:t xml:space="preserve"> Work</w:t>
            </w:r>
          </w:p>
          <w:p w14:paraId="72E3A5BA" w14:textId="4C01B5CB" w:rsidR="00A85D6F" w:rsidRPr="00243BB9" w:rsidRDefault="00A85D6F" w:rsidP="00C21D54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Practice: </w:t>
            </w:r>
            <w:r w:rsidRPr="00CD2281">
              <w:rPr>
                <w:rFonts w:ascii="Times New Roman" w:hAnsi="Times New Roman"/>
                <w:lang w:val="en-US"/>
              </w:rPr>
              <w:t xml:space="preserve">Students prepare </w:t>
            </w:r>
            <w:r w:rsidR="00ED1E56" w:rsidRPr="00CD2281">
              <w:rPr>
                <w:rFonts w:ascii="Times New Roman" w:hAnsi="Times New Roman"/>
                <w:lang w:val="en-US"/>
              </w:rPr>
              <w:t>project work as described and assigned in the first class. The</w:t>
            </w:r>
            <w:r w:rsidR="00CD2281" w:rsidRPr="00CD2281">
              <w:rPr>
                <w:rFonts w:ascii="Times New Roman" w:hAnsi="Times New Roman"/>
                <w:lang w:val="en-US"/>
              </w:rPr>
              <w:t xml:space="preserve"> presentation and evaluation of the project work.</w:t>
            </w:r>
          </w:p>
        </w:tc>
        <w:tc>
          <w:tcPr>
            <w:tcW w:w="5182" w:type="dxa"/>
          </w:tcPr>
          <w:p w14:paraId="03C72F91" w14:textId="168C4018" w:rsidR="00CD2281" w:rsidRDefault="00CD2281" w:rsidP="00CD2281">
            <w:pPr>
              <w:rPr>
                <w:rFonts w:ascii="Times New Roman" w:hAnsi="Times New Roman"/>
                <w:b/>
                <w:lang w:val="en-US"/>
              </w:rPr>
            </w:pPr>
            <w:r w:rsidRPr="00CD2281">
              <w:rPr>
                <w:rFonts w:ascii="Times New Roman" w:hAnsi="Times New Roman"/>
                <w:b/>
                <w:lang w:val="en-US"/>
              </w:rPr>
              <w:t>10</w:t>
            </w:r>
            <w:r w:rsidRPr="00CD2281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CD2281">
              <w:rPr>
                <w:rFonts w:ascii="Times New Roman" w:hAnsi="Times New Roman"/>
                <w:b/>
                <w:lang w:val="en-US"/>
              </w:rPr>
              <w:t xml:space="preserve"> week:</w:t>
            </w:r>
            <w:r w:rsidR="001F2E46" w:rsidRPr="00243BB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Student </w:t>
            </w:r>
            <w:r w:rsidR="004054CA">
              <w:rPr>
                <w:rFonts w:ascii="Times New Roman" w:hAnsi="Times New Roman"/>
                <w:b/>
                <w:lang w:val="en-US"/>
              </w:rPr>
              <w:t>P</w:t>
            </w:r>
            <w:r>
              <w:rPr>
                <w:rFonts w:ascii="Times New Roman" w:hAnsi="Times New Roman"/>
                <w:b/>
                <w:lang w:val="en-US"/>
              </w:rPr>
              <w:t>roject</w:t>
            </w:r>
            <w:r w:rsidR="004054CA">
              <w:rPr>
                <w:rFonts w:ascii="Times New Roman" w:hAnsi="Times New Roman"/>
                <w:b/>
                <w:lang w:val="en-US"/>
              </w:rPr>
              <w:t xml:space="preserve"> Work</w:t>
            </w:r>
          </w:p>
          <w:p w14:paraId="6AE48B16" w14:textId="0B787697" w:rsidR="001F2E46" w:rsidRPr="00243BB9" w:rsidRDefault="00CD2281" w:rsidP="00CD2281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Practice: </w:t>
            </w:r>
            <w:r w:rsidRPr="00CD2281">
              <w:rPr>
                <w:rFonts w:ascii="Times New Roman" w:hAnsi="Times New Roman"/>
                <w:lang w:val="en-US"/>
              </w:rPr>
              <w:t>Students prepare project work as described and assigned in the first class. The presentation and evaluation of the project work.</w:t>
            </w:r>
          </w:p>
        </w:tc>
      </w:tr>
      <w:tr w:rsidR="001F2E46" w:rsidRPr="00243BB9" w14:paraId="614B5900" w14:textId="77777777" w:rsidTr="00C21D54">
        <w:tc>
          <w:tcPr>
            <w:tcW w:w="5182" w:type="dxa"/>
          </w:tcPr>
          <w:p w14:paraId="276A3914" w14:textId="2EB19201" w:rsidR="00CD2281" w:rsidRDefault="00CD2281" w:rsidP="00CD2281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Pr="00CD2281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week:</w:t>
            </w:r>
            <w:r w:rsidR="00C9486D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Student </w:t>
            </w:r>
            <w:r w:rsidR="004054CA">
              <w:rPr>
                <w:rFonts w:ascii="Times New Roman" w:hAnsi="Times New Roman"/>
                <w:b/>
                <w:lang w:val="en-US"/>
              </w:rPr>
              <w:t>P</w:t>
            </w:r>
            <w:r>
              <w:rPr>
                <w:rFonts w:ascii="Times New Roman" w:hAnsi="Times New Roman"/>
                <w:b/>
                <w:lang w:val="en-US"/>
              </w:rPr>
              <w:t>roject</w:t>
            </w:r>
            <w:r w:rsidR="004054CA">
              <w:rPr>
                <w:rFonts w:ascii="Times New Roman" w:hAnsi="Times New Roman"/>
                <w:b/>
                <w:lang w:val="en-US"/>
              </w:rPr>
              <w:t xml:space="preserve"> Work</w:t>
            </w:r>
          </w:p>
          <w:p w14:paraId="624A4DAB" w14:textId="311C6CEA" w:rsidR="001F2E46" w:rsidRPr="00243BB9" w:rsidRDefault="00CD2281" w:rsidP="00CD22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Practice: </w:t>
            </w:r>
            <w:r w:rsidRPr="00CD2281">
              <w:rPr>
                <w:rFonts w:ascii="Times New Roman" w:hAnsi="Times New Roman"/>
                <w:lang w:val="en-US"/>
              </w:rPr>
              <w:t>Students prepare project work as described and assigned in the first class. The presentation and evaluation of the project work.</w:t>
            </w:r>
          </w:p>
        </w:tc>
        <w:tc>
          <w:tcPr>
            <w:tcW w:w="5182" w:type="dxa"/>
          </w:tcPr>
          <w:p w14:paraId="436B53D6" w14:textId="1B843E1C" w:rsidR="00CD1AB3" w:rsidRDefault="00CD1AB3" w:rsidP="00CD1AB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  <w:r w:rsidRPr="00CD1AB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46CF5">
              <w:rPr>
                <w:rFonts w:ascii="Times New Roman" w:hAnsi="Times New Roman"/>
                <w:b/>
                <w:lang w:val="en-US"/>
              </w:rPr>
              <w:t xml:space="preserve">week: </w:t>
            </w:r>
            <w:r>
              <w:rPr>
                <w:rFonts w:ascii="Times New Roman" w:hAnsi="Times New Roman"/>
                <w:b/>
                <w:lang w:val="en-US"/>
              </w:rPr>
              <w:t xml:space="preserve">Student </w:t>
            </w:r>
            <w:r w:rsidR="004054CA">
              <w:rPr>
                <w:rFonts w:ascii="Times New Roman" w:hAnsi="Times New Roman"/>
                <w:b/>
                <w:lang w:val="en-US"/>
              </w:rPr>
              <w:t>P</w:t>
            </w:r>
            <w:r>
              <w:rPr>
                <w:rFonts w:ascii="Times New Roman" w:hAnsi="Times New Roman"/>
                <w:b/>
                <w:lang w:val="en-US"/>
              </w:rPr>
              <w:t>roject</w:t>
            </w:r>
            <w:r w:rsidR="004054CA">
              <w:rPr>
                <w:rFonts w:ascii="Times New Roman" w:hAnsi="Times New Roman"/>
                <w:b/>
                <w:lang w:val="en-US"/>
              </w:rPr>
              <w:t xml:space="preserve"> Work</w:t>
            </w:r>
          </w:p>
          <w:p w14:paraId="2BB531FC" w14:textId="077C119C" w:rsidR="001F2E46" w:rsidRPr="00243BB9" w:rsidRDefault="00CD1AB3" w:rsidP="00CD1AB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Practice: </w:t>
            </w:r>
            <w:r w:rsidRPr="00CD2281">
              <w:rPr>
                <w:rFonts w:ascii="Times New Roman" w:hAnsi="Times New Roman"/>
                <w:lang w:val="en-US"/>
              </w:rPr>
              <w:t>Students prepare project work as described and assigned in the first class. The presentation and evaluation of the project work.</w:t>
            </w:r>
          </w:p>
        </w:tc>
      </w:tr>
      <w:tr w:rsidR="001F2E46" w:rsidRPr="00243BB9" w14:paraId="28C343CB" w14:textId="77777777" w:rsidTr="00C21D54">
        <w:tc>
          <w:tcPr>
            <w:tcW w:w="5182" w:type="dxa"/>
          </w:tcPr>
          <w:p w14:paraId="06866297" w14:textId="77777777" w:rsidR="00D46CF5" w:rsidRDefault="00D46CF5" w:rsidP="00D46CF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  <w:r w:rsidRPr="00D46CF5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lang w:val="en-US"/>
              </w:rPr>
              <w:t>Student Project Work</w:t>
            </w:r>
          </w:p>
          <w:p w14:paraId="114497F4" w14:textId="6C80FFF0" w:rsidR="001F2E46" w:rsidRPr="00243BB9" w:rsidRDefault="00D46CF5" w:rsidP="00D46CF5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Practice: </w:t>
            </w:r>
            <w:r w:rsidRPr="00CD2281">
              <w:rPr>
                <w:rFonts w:ascii="Times New Roman" w:hAnsi="Times New Roman"/>
                <w:lang w:val="en-US"/>
              </w:rPr>
              <w:t>Students prepare project work as described and assigned in the first class. The presentation and evaluation of the project work.</w:t>
            </w:r>
          </w:p>
        </w:tc>
        <w:tc>
          <w:tcPr>
            <w:tcW w:w="5182" w:type="dxa"/>
          </w:tcPr>
          <w:p w14:paraId="4C2B184F" w14:textId="77777777" w:rsidR="00D46CF5" w:rsidRDefault="00D46CF5" w:rsidP="00D46CF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Pr="00D46CF5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lang w:val="en-US"/>
              </w:rPr>
              <w:t>Student Project Work</w:t>
            </w:r>
          </w:p>
          <w:p w14:paraId="0F862843" w14:textId="2C507281" w:rsidR="001F2E46" w:rsidRPr="00243BB9" w:rsidRDefault="00D46CF5" w:rsidP="00D46CF5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Practice: </w:t>
            </w:r>
            <w:r w:rsidRPr="00CD2281">
              <w:rPr>
                <w:rFonts w:ascii="Times New Roman" w:hAnsi="Times New Roman"/>
                <w:lang w:val="en-US"/>
              </w:rPr>
              <w:t>Students prepare project work as described and assigned in the first class. The presentation and evaluation of the project work.</w:t>
            </w:r>
          </w:p>
        </w:tc>
      </w:tr>
      <w:tr w:rsidR="00D46CF5" w:rsidRPr="00243BB9" w14:paraId="2581B731" w14:textId="77777777" w:rsidTr="00C21D54">
        <w:tc>
          <w:tcPr>
            <w:tcW w:w="5182" w:type="dxa"/>
          </w:tcPr>
          <w:p w14:paraId="6D616A34" w14:textId="77777777" w:rsidR="00D46CF5" w:rsidRDefault="00D46CF5" w:rsidP="00D46CF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  <w:r w:rsidRPr="00D46CF5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week: </w:t>
            </w:r>
            <w:r>
              <w:rPr>
                <w:rFonts w:ascii="Times New Roman" w:hAnsi="Times New Roman"/>
                <w:b/>
                <w:lang w:val="en-US"/>
              </w:rPr>
              <w:t>Student Project Work</w:t>
            </w:r>
          </w:p>
          <w:p w14:paraId="5DCEC143" w14:textId="4D343EDB" w:rsidR="00D46CF5" w:rsidRDefault="00D46CF5" w:rsidP="00D46CF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Practice: </w:t>
            </w:r>
            <w:r w:rsidRPr="00CD2281">
              <w:rPr>
                <w:rFonts w:ascii="Times New Roman" w:hAnsi="Times New Roman"/>
                <w:lang w:val="en-US"/>
              </w:rPr>
              <w:t>Students prepare project work as described and assigned in the first class. The presentation and evaluation of the project work.</w:t>
            </w:r>
            <w:bookmarkStart w:id="0" w:name="_GoBack"/>
            <w:bookmarkEnd w:id="0"/>
          </w:p>
        </w:tc>
        <w:tc>
          <w:tcPr>
            <w:tcW w:w="5182" w:type="dxa"/>
          </w:tcPr>
          <w:p w14:paraId="5FD91183" w14:textId="77777777" w:rsidR="00D46CF5" w:rsidRDefault="00D46CF5" w:rsidP="00D46CF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660C9816" w14:textId="77777777" w:rsidR="001F2E46" w:rsidRPr="00243BB9" w:rsidRDefault="001F2E46" w:rsidP="001F2E46">
      <w:pPr>
        <w:pStyle w:val="Default"/>
        <w:rPr>
          <w:rFonts w:ascii="Times New Roman" w:hAnsi="Times New Roman" w:cs="Times New Roman"/>
          <w:b/>
          <w:lang w:val="en-US"/>
        </w:rPr>
      </w:pPr>
    </w:p>
    <w:p w14:paraId="0C337FED" w14:textId="77777777" w:rsidR="001F2E46" w:rsidRPr="00243BB9" w:rsidRDefault="001F2E46" w:rsidP="001F2E4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3BB9">
        <w:rPr>
          <w:rFonts w:ascii="Times New Roman" w:hAnsi="Times New Roman"/>
          <w:b/>
          <w:sz w:val="24"/>
          <w:szCs w:val="24"/>
          <w:lang w:val="en-US"/>
        </w:rPr>
        <w:t>Requirements</w:t>
      </w:r>
    </w:p>
    <w:p w14:paraId="2EBF6B35" w14:textId="77777777" w:rsidR="001F2E46" w:rsidRPr="001A7273" w:rsidRDefault="001F2E46" w:rsidP="001F2E46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7273">
        <w:rPr>
          <w:rFonts w:ascii="Times New Roman" w:hAnsi="Times New Roman"/>
          <w:b/>
          <w:sz w:val="24"/>
          <w:szCs w:val="24"/>
          <w:lang w:val="en-US"/>
        </w:rPr>
        <w:t>A, for a signature:</w:t>
      </w:r>
    </w:p>
    <w:p w14:paraId="0080AE5E" w14:textId="77777777" w:rsidR="001F2E46" w:rsidRPr="00243BB9" w:rsidRDefault="001F2E46" w:rsidP="001F2E46">
      <w:pPr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1A7273">
        <w:rPr>
          <w:rFonts w:ascii="Times New Roman" w:hAnsi="Times New Roman"/>
          <w:sz w:val="24"/>
          <w:szCs w:val="24"/>
          <w:lang w:val="en-US"/>
        </w:rPr>
        <w:t xml:space="preserve">Participation at practice classes is compulsory. Students must attend classes and may not miss more than </w:t>
      </w:r>
      <w:r w:rsidRPr="006309FB">
        <w:rPr>
          <w:rFonts w:ascii="Times New Roman" w:hAnsi="Times New Roman"/>
          <w:sz w:val="24"/>
          <w:szCs w:val="24"/>
          <w:lang w:val="en-US"/>
        </w:rPr>
        <w:t>three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occasions 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during the semester. 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In case a student does so, the subject will not be </w:t>
      </w:r>
      <w:proofErr w:type="gramStart"/>
      <w:r w:rsidRPr="00434F79">
        <w:rPr>
          <w:rFonts w:ascii="Times New Roman" w:hAnsi="Times New Roman"/>
          <w:sz w:val="24"/>
          <w:szCs w:val="24"/>
          <w:lang w:val="en-US"/>
        </w:rPr>
        <w:t>signed</w:t>
      </w:r>
      <w:proofErr w:type="gramEnd"/>
      <w:r w:rsidRPr="00434F79">
        <w:rPr>
          <w:rFonts w:ascii="Times New Roman" w:hAnsi="Times New Roman"/>
          <w:sz w:val="24"/>
          <w:szCs w:val="24"/>
          <w:lang w:val="en-US"/>
        </w:rPr>
        <w:t xml:space="preserve"> and the student must repeat the course. </w:t>
      </w:r>
      <w:r w:rsidRPr="001A7273">
        <w:rPr>
          <w:rFonts w:ascii="Times New Roman" w:hAnsi="Times New Roman"/>
          <w:sz w:val="24"/>
          <w:szCs w:val="24"/>
          <w:lang w:val="en-US"/>
        </w:rPr>
        <w:t>Attendance at classes will be recorded by the</w:t>
      </w:r>
      <w:r>
        <w:rPr>
          <w:rFonts w:ascii="Times New Roman" w:hAnsi="Times New Roman"/>
          <w:sz w:val="24"/>
          <w:szCs w:val="24"/>
          <w:lang w:val="en-US"/>
        </w:rPr>
        <w:t xml:space="preserve"> lecturer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. Being late is </w:t>
      </w:r>
      <w:r>
        <w:rPr>
          <w:rFonts w:ascii="Times New Roman" w:hAnsi="Times New Roman"/>
          <w:sz w:val="24"/>
          <w:szCs w:val="24"/>
          <w:lang w:val="en-US"/>
        </w:rPr>
        <w:t>equivalent to</w:t>
      </w:r>
      <w:r w:rsidRPr="001A7273">
        <w:rPr>
          <w:rFonts w:ascii="Times New Roman" w:hAnsi="Times New Roman"/>
          <w:sz w:val="24"/>
          <w:szCs w:val="24"/>
          <w:lang w:val="en-US"/>
        </w:rPr>
        <w:t xml:space="preserve"> an absence. In case of further absences, a medical certification is needed. Missed classes must be made up for </w:t>
      </w:r>
      <w:proofErr w:type="gramStart"/>
      <w:r w:rsidRPr="001A7273">
        <w:rPr>
          <w:rFonts w:ascii="Times New Roman" w:hAnsi="Times New Roman"/>
          <w:sz w:val="24"/>
          <w:szCs w:val="24"/>
          <w:lang w:val="en-US"/>
        </w:rPr>
        <w:t>at a later date</w:t>
      </w:r>
      <w:proofErr w:type="gramEnd"/>
      <w:r w:rsidRPr="001A7273">
        <w:rPr>
          <w:rFonts w:ascii="Times New Roman" w:hAnsi="Times New Roman"/>
          <w:sz w:val="24"/>
          <w:szCs w:val="24"/>
          <w:lang w:val="en-US"/>
        </w:rPr>
        <w:t>, as discussed with the</w:t>
      </w:r>
      <w:r>
        <w:rPr>
          <w:rFonts w:ascii="Times New Roman" w:hAnsi="Times New Roman"/>
          <w:sz w:val="24"/>
          <w:szCs w:val="24"/>
          <w:lang w:val="en-US"/>
        </w:rPr>
        <w:t xml:space="preserve"> lecturer</w:t>
      </w:r>
      <w:r w:rsidRPr="001A7273">
        <w:rPr>
          <w:rFonts w:ascii="Times New Roman" w:hAnsi="Times New Roman"/>
          <w:sz w:val="24"/>
          <w:szCs w:val="24"/>
          <w:lang w:val="en-US"/>
        </w:rPr>
        <w:t>.</w:t>
      </w:r>
    </w:p>
    <w:p w14:paraId="63AE0504" w14:textId="77777777" w:rsidR="001F2E46" w:rsidRPr="001A7273" w:rsidRDefault="001F2E46" w:rsidP="001F2E46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7273">
        <w:rPr>
          <w:rFonts w:ascii="Times New Roman" w:hAnsi="Times New Roman"/>
          <w:b/>
          <w:sz w:val="24"/>
          <w:szCs w:val="24"/>
          <w:lang w:val="en-US"/>
        </w:rPr>
        <w:t>B, for a grade:</w:t>
      </w:r>
    </w:p>
    <w:p w14:paraId="2603657D" w14:textId="77777777" w:rsidR="001F2E46" w:rsidRPr="00243BB9" w:rsidRDefault="001F2E46" w:rsidP="001F2E46">
      <w:pPr>
        <w:pStyle w:val="Default"/>
        <w:ind w:firstLine="709"/>
        <w:rPr>
          <w:lang w:val="en-US"/>
        </w:rPr>
      </w:pPr>
    </w:p>
    <w:p w14:paraId="6B593517" w14:textId="4C6E4E85" w:rsidR="001F2E46" w:rsidRPr="00434F79" w:rsidRDefault="001F2E46" w:rsidP="001F2E4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34F79">
        <w:rPr>
          <w:rFonts w:ascii="Times New Roman" w:hAnsi="Times New Roman"/>
          <w:sz w:val="24"/>
          <w:szCs w:val="24"/>
          <w:lang w:val="en-US"/>
        </w:rPr>
        <w:t xml:space="preserve">Students are required to actively take part in in-class discussions. </w:t>
      </w:r>
      <w:proofErr w:type="spellStart"/>
      <w:r w:rsidR="00B53BC7"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 w:rsidR="00B53BC7">
        <w:rPr>
          <w:rFonts w:ascii="Times New Roman" w:hAnsi="Times New Roman"/>
          <w:sz w:val="24"/>
          <w:szCs w:val="24"/>
          <w:lang w:val="en-US"/>
        </w:rPr>
        <w:t xml:space="preserve"> are also required to prepare a mini project work </w:t>
      </w:r>
      <w:r w:rsidR="008D2547">
        <w:rPr>
          <w:rFonts w:ascii="Times New Roman" w:hAnsi="Times New Roman"/>
          <w:sz w:val="24"/>
          <w:szCs w:val="24"/>
          <w:lang w:val="en-US"/>
        </w:rPr>
        <w:t>by the second half of the semester as specified during the first class. It is usually a short presentation on a certain aspect of in</w:t>
      </w:r>
      <w:r w:rsidR="003A61BA">
        <w:rPr>
          <w:rFonts w:ascii="Times New Roman" w:hAnsi="Times New Roman"/>
          <w:sz w:val="24"/>
          <w:szCs w:val="24"/>
          <w:lang w:val="en-US"/>
        </w:rPr>
        <w:t xml:space="preserve">tercultural communication. 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Should </w:t>
      </w:r>
      <w:r w:rsidR="003A61BA">
        <w:rPr>
          <w:rFonts w:ascii="Times New Roman" w:hAnsi="Times New Roman"/>
          <w:sz w:val="24"/>
          <w:szCs w:val="24"/>
          <w:lang w:val="en-US"/>
        </w:rPr>
        <w:t>some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one fail to present </w:t>
      </w:r>
      <w:r>
        <w:rPr>
          <w:rFonts w:ascii="Times New Roman" w:hAnsi="Times New Roman"/>
          <w:sz w:val="24"/>
          <w:szCs w:val="24"/>
          <w:lang w:val="en-US"/>
        </w:rPr>
        <w:t xml:space="preserve">their </w:t>
      </w:r>
      <w:r w:rsidR="00CA6116">
        <w:rPr>
          <w:rFonts w:ascii="Times New Roman" w:hAnsi="Times New Roman"/>
          <w:sz w:val="24"/>
          <w:szCs w:val="24"/>
          <w:lang w:val="en-US"/>
        </w:rPr>
        <w:t>mini project work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 as agreed, </w:t>
      </w:r>
      <w:r w:rsidR="003A61BA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will have to give the presentation at a later occasion and will automatically be downgraded, meaning </w:t>
      </w:r>
      <w:r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Pr="00434F79">
        <w:rPr>
          <w:rFonts w:ascii="Times New Roman" w:hAnsi="Times New Roman"/>
          <w:sz w:val="24"/>
          <w:szCs w:val="24"/>
          <w:lang w:val="en-US"/>
        </w:rPr>
        <w:t xml:space="preserve">cannot get a better grade than a 3 (satisfactory). </w:t>
      </w:r>
    </w:p>
    <w:p w14:paraId="58569489" w14:textId="77777777" w:rsidR="001F2E46" w:rsidRPr="00243BB9" w:rsidRDefault="001F2E46" w:rsidP="001F2E46">
      <w:pPr>
        <w:rPr>
          <w:lang w:val="en-US"/>
        </w:rPr>
      </w:pPr>
    </w:p>
    <w:p w14:paraId="0C8D3C3E" w14:textId="77777777" w:rsidR="001F2E46" w:rsidRDefault="001F2E46" w:rsidP="001F2E46"/>
    <w:p w14:paraId="214CBC4A" w14:textId="77777777" w:rsidR="008545D8" w:rsidRDefault="008545D8"/>
    <w:sectPr w:rsidR="008545D8" w:rsidSect="0096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46"/>
    <w:rsid w:val="00093DE9"/>
    <w:rsid w:val="001319C6"/>
    <w:rsid w:val="001F2E46"/>
    <w:rsid w:val="002E0A00"/>
    <w:rsid w:val="003A61BA"/>
    <w:rsid w:val="00402B63"/>
    <w:rsid w:val="004054CA"/>
    <w:rsid w:val="005679C3"/>
    <w:rsid w:val="005B1121"/>
    <w:rsid w:val="006309FB"/>
    <w:rsid w:val="007A213E"/>
    <w:rsid w:val="008545D8"/>
    <w:rsid w:val="008D2547"/>
    <w:rsid w:val="00A85D6F"/>
    <w:rsid w:val="00AC1669"/>
    <w:rsid w:val="00B53BC7"/>
    <w:rsid w:val="00C4130B"/>
    <w:rsid w:val="00C621FB"/>
    <w:rsid w:val="00C9486D"/>
    <w:rsid w:val="00CA6116"/>
    <w:rsid w:val="00CD1AB3"/>
    <w:rsid w:val="00CD2281"/>
    <w:rsid w:val="00CE20D1"/>
    <w:rsid w:val="00D46CF5"/>
    <w:rsid w:val="00EB78AF"/>
    <w:rsid w:val="00E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51F"/>
  <w15:chartTrackingRefBased/>
  <w15:docId w15:val="{A4F87E26-8664-443C-81C1-9E35928B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2E46"/>
    <w:pPr>
      <w:spacing w:after="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F2E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Anna Váró</dc:creator>
  <cp:keywords/>
  <dc:description/>
  <cp:lastModifiedBy>Kata Anna Váró</cp:lastModifiedBy>
  <cp:revision>25</cp:revision>
  <dcterms:created xsi:type="dcterms:W3CDTF">2019-01-26T09:36:00Z</dcterms:created>
  <dcterms:modified xsi:type="dcterms:W3CDTF">2019-01-26T18:15:00Z</dcterms:modified>
</cp:coreProperties>
</file>