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A0" w:rsidRPr="00537207" w:rsidRDefault="008E2EA0" w:rsidP="008E2EA0">
      <w:pPr>
        <w:pStyle w:val="szempont1"/>
        <w:jc w:val="both"/>
        <w:rPr>
          <w:b/>
          <w:lang w:val="en-GB"/>
        </w:rPr>
      </w:pPr>
      <w:r w:rsidRPr="00537207">
        <w:rPr>
          <w:b/>
          <w:lang w:val="en-GB"/>
        </w:rPr>
        <w:t xml:space="preserve">A </w:t>
      </w:r>
      <w:r>
        <w:rPr>
          <w:b/>
          <w:lang w:val="en-GB"/>
        </w:rPr>
        <w:t>Thesis</w:t>
      </w:r>
    </w:p>
    <w:p w:rsidR="008E2EA0" w:rsidRPr="00537207" w:rsidRDefault="008E2EA0" w:rsidP="008E2EA0">
      <w:pPr>
        <w:pStyle w:val="szempont1b"/>
        <w:ind w:left="0"/>
        <w:rPr>
          <w:lang w:val="en-GB"/>
        </w:rPr>
      </w:pPr>
      <w:r w:rsidRPr="00537207">
        <w:rPr>
          <w:lang w:val="en-GB"/>
        </w:rPr>
        <w:t>A</w:t>
      </w:r>
      <w:r>
        <w:rPr>
          <w:lang w:val="en-GB"/>
        </w:rPr>
        <w:t xml:space="preserve"> Thesis is a creative, professional task (in the field of science, engineering, design, implementation, research, development or research development) on the basis of a specialization made in written form too. Its solution is based on the student’s professional studies, the study of domestic and international journals and the control of his/her supervisor and referee</w:t>
      </w:r>
      <w:r w:rsidRPr="00537207">
        <w:rPr>
          <w:lang w:val="en-GB"/>
        </w:rPr>
        <w:t xml:space="preserve">. </w:t>
      </w:r>
      <w:r>
        <w:rPr>
          <w:lang w:val="en-GB"/>
        </w:rPr>
        <w:t xml:space="preserve">Making and defending his/her thesis successfully a </w:t>
      </w:r>
      <w:proofErr w:type="spellStart"/>
      <w:r>
        <w:rPr>
          <w:lang w:val="en-GB"/>
        </w:rPr>
        <w:t>graduand</w:t>
      </w:r>
      <w:proofErr w:type="spellEnd"/>
      <w:r>
        <w:rPr>
          <w:lang w:val="en-GB"/>
        </w:rPr>
        <w:t xml:space="preserve"> on civil engineering bachelor of sciences program certifies that he/she is capable to apply his/her acquired knowledge in practice to summarize the work approved and the results in an expert way, to solve problems creatively in his/her topic, to provide independent expert work</w:t>
      </w:r>
      <w:r w:rsidRPr="00537207">
        <w:rPr>
          <w:lang w:val="en-GB"/>
        </w:rPr>
        <w:t>.</w:t>
      </w:r>
    </w:p>
    <w:p w:rsidR="008E2EA0" w:rsidRPr="00537207" w:rsidRDefault="008E2EA0" w:rsidP="008E2EA0">
      <w:pPr>
        <w:pStyle w:val="szempont1b"/>
        <w:ind w:left="0"/>
        <w:rPr>
          <w:lang w:val="en-GB"/>
        </w:rPr>
      </w:pPr>
      <w:r>
        <w:rPr>
          <w:lang w:val="en-GB"/>
        </w:rPr>
        <w:t xml:space="preserve">A </w:t>
      </w:r>
      <w:proofErr w:type="spellStart"/>
      <w:r>
        <w:rPr>
          <w:lang w:val="en-GB"/>
        </w:rPr>
        <w:t>graduand</w:t>
      </w:r>
      <w:proofErr w:type="spellEnd"/>
      <w:r>
        <w:rPr>
          <w:lang w:val="en-GB"/>
        </w:rPr>
        <w:t xml:space="preserve"> on bachelor program has to make a thesis as a prerequisite of taking a final exam</w:t>
      </w:r>
      <w:r w:rsidRPr="00537207">
        <w:rPr>
          <w:lang w:val="en-GB"/>
        </w:rPr>
        <w:t xml:space="preserve">. </w:t>
      </w:r>
      <w:r>
        <w:rPr>
          <w:lang w:val="en-GB"/>
        </w:rPr>
        <w:t xml:space="preserve">The requirements of the program includes the requirements on the content of a thesis, the general aspects of evaluation and the number of credits attributed to a thesis. The number of credits attributed to a thesis is 15 in the civil engineering bachelor program. </w:t>
      </w:r>
    </w:p>
    <w:p w:rsidR="008E2EA0" w:rsidRPr="00537207" w:rsidRDefault="008E2EA0" w:rsidP="008E2EA0">
      <w:pPr>
        <w:pStyle w:val="szempont1b"/>
        <w:ind w:left="0"/>
        <w:rPr>
          <w:lang w:val="en-GB"/>
        </w:rPr>
      </w:pPr>
      <w:r>
        <w:rPr>
          <w:lang w:val="en-GB"/>
        </w:rPr>
        <w:t>Thesis topics announcement must be issued by the departments till the end of the 4</w:t>
      </w:r>
      <w:r w:rsidRPr="00C47560">
        <w:rPr>
          <w:vertAlign w:val="superscript"/>
          <w:lang w:val="en-GB"/>
        </w:rPr>
        <w:t>th</w:t>
      </w:r>
      <w:r>
        <w:rPr>
          <w:lang w:val="en-GB"/>
        </w:rPr>
        <w:t xml:space="preserve"> week of the final semester. A student can also offer a thesis topic of which adoption the head of the competent department decides. The requirements of adopting an essay written on Scientific Students’ Associations (SSA essay) to a thesis is controlled by the Faculty that is based on the fact that an SSA essay has to meet the all the formal and content requirements of a thesis and the evaluation committee of the internal conference suggest its development into a thesis.  </w:t>
      </w:r>
    </w:p>
    <w:p w:rsidR="008E2EA0" w:rsidRPr="00537207" w:rsidRDefault="008E2EA0" w:rsidP="008E2EA0">
      <w:pPr>
        <w:pStyle w:val="szempont1b"/>
        <w:ind w:left="0"/>
        <w:rPr>
          <w:lang w:val="en-GB"/>
        </w:rPr>
      </w:pPr>
      <w:r>
        <w:rPr>
          <w:lang w:val="en-GB"/>
        </w:rPr>
        <w:t xml:space="preserve">The formal requirements of a thesis is decided by the Department of Civil Engineering and they are delivered at the same time with the thesis topic announcement.  </w:t>
      </w:r>
    </w:p>
    <w:p w:rsidR="008E2EA0" w:rsidRPr="00537207" w:rsidRDefault="008E2EA0" w:rsidP="008E2EA0">
      <w:pPr>
        <w:pStyle w:val="szempont1b"/>
        <w:ind w:left="0"/>
        <w:rPr>
          <w:lang w:val="en-GB"/>
        </w:rPr>
      </w:pPr>
      <w:r>
        <w:rPr>
          <w:lang w:val="en-GB"/>
        </w:rPr>
        <w:t>Thesis making is controlled by a full-time instructor as a supervisor appointed by the department and an external person as a referee appointed by an industrial partner. The circumstances and partial deadlines decided by the department must be complied.</w:t>
      </w:r>
    </w:p>
    <w:p w:rsidR="008E2EA0" w:rsidRDefault="008E2EA0" w:rsidP="008E2EA0">
      <w:pPr>
        <w:spacing w:after="0"/>
        <w:rPr>
          <w:sz w:val="20"/>
          <w:szCs w:val="20"/>
          <w:lang w:val="en-GB"/>
        </w:rPr>
      </w:pPr>
      <w:r w:rsidRPr="000C570F">
        <w:rPr>
          <w:sz w:val="20"/>
          <w:szCs w:val="20"/>
          <w:lang w:val="en-GB"/>
        </w:rPr>
        <w:t>The</w:t>
      </w:r>
      <w:r>
        <w:rPr>
          <w:sz w:val="20"/>
          <w:szCs w:val="20"/>
          <w:lang w:val="en-GB"/>
        </w:rPr>
        <w:t xml:space="preserve"> faculty academic calendar (issued by the Vice-Rector for Education) sets</w:t>
      </w:r>
      <w:r w:rsidRPr="000C570F">
        <w:rPr>
          <w:sz w:val="20"/>
          <w:szCs w:val="20"/>
          <w:lang w:val="en-GB"/>
        </w:rPr>
        <w:t xml:space="preserve"> the thesis submission deadline</w:t>
      </w:r>
      <w:r>
        <w:rPr>
          <w:sz w:val="20"/>
          <w:szCs w:val="20"/>
          <w:lang w:val="en-GB"/>
        </w:rPr>
        <w:t>, for want of this the deadline is 12 noon the 14</w:t>
      </w:r>
      <w:r w:rsidRPr="002F4434">
        <w:rPr>
          <w:sz w:val="20"/>
          <w:szCs w:val="20"/>
          <w:vertAlign w:val="superscript"/>
          <w:lang w:val="en-GB"/>
        </w:rPr>
        <w:t>th</w:t>
      </w:r>
      <w:r>
        <w:rPr>
          <w:sz w:val="20"/>
          <w:szCs w:val="20"/>
          <w:lang w:val="en-GB"/>
        </w:rPr>
        <w:t xml:space="preserve"> day before the first day of the final exam</w:t>
      </w:r>
      <w:r w:rsidRPr="000C570F">
        <w:rPr>
          <w:sz w:val="20"/>
          <w:szCs w:val="20"/>
          <w:lang w:val="en-GB"/>
        </w:rPr>
        <w:t>.</w:t>
      </w:r>
      <w:r>
        <w:rPr>
          <w:sz w:val="20"/>
          <w:szCs w:val="20"/>
          <w:lang w:val="en-GB"/>
        </w:rPr>
        <w:t xml:space="preserve"> A thesis is evaluated by the supervisor and the referee (internal and external). The Head of Department of Civil Engineering makes suggestion on its qualification on the bases of the reviews to the Final Examination Board. If the referee or the supervisor and the Department </w:t>
      </w:r>
      <w:r w:rsidRPr="00490EB9">
        <w:rPr>
          <w:sz w:val="20"/>
          <w:szCs w:val="20"/>
          <w:lang w:val="en-GB"/>
        </w:rPr>
        <w:t xml:space="preserve">may </w:t>
      </w:r>
      <w:r>
        <w:rPr>
          <w:sz w:val="20"/>
          <w:szCs w:val="20"/>
          <w:lang w:val="en-GB"/>
        </w:rPr>
        <w:t>evaluate the thesis congruently with a fail</w:t>
      </w:r>
      <w:r w:rsidRPr="007D13BC">
        <w:rPr>
          <w:sz w:val="20"/>
          <w:szCs w:val="20"/>
          <w:lang w:val="en-GB"/>
        </w:rPr>
        <w:t xml:space="preserve"> mark by the head of department, the student </w:t>
      </w:r>
      <w:r>
        <w:rPr>
          <w:sz w:val="20"/>
          <w:szCs w:val="20"/>
          <w:lang w:val="en-GB"/>
        </w:rPr>
        <w:t>is not allowed to take the final</w:t>
      </w:r>
      <w:r w:rsidRPr="007D13BC">
        <w:rPr>
          <w:sz w:val="20"/>
          <w:szCs w:val="20"/>
          <w:lang w:val="en-GB"/>
        </w:rPr>
        <w:t xml:space="preserve"> </w:t>
      </w:r>
      <w:r>
        <w:rPr>
          <w:sz w:val="20"/>
          <w:szCs w:val="20"/>
          <w:lang w:val="en-GB"/>
        </w:rPr>
        <w:t>exam and is supposed to modify his/her thesis or prepare a new one</w:t>
      </w:r>
      <w:r w:rsidRPr="007D13BC">
        <w:rPr>
          <w:sz w:val="20"/>
          <w:szCs w:val="20"/>
          <w:lang w:val="en-GB"/>
        </w:rPr>
        <w:t>.</w:t>
      </w:r>
      <w:r>
        <w:rPr>
          <w:sz w:val="20"/>
          <w:szCs w:val="20"/>
          <w:lang w:val="en-GB"/>
        </w:rPr>
        <w:t xml:space="preserve"> A student must be informed about it. </w:t>
      </w:r>
      <w:r w:rsidRPr="00BF52CF">
        <w:rPr>
          <w:sz w:val="20"/>
          <w:szCs w:val="20"/>
          <w:lang w:val="en-GB"/>
        </w:rPr>
        <w:t>Conditions on resubmitting the thesis are defined by</w:t>
      </w:r>
      <w:r>
        <w:rPr>
          <w:sz w:val="20"/>
          <w:szCs w:val="20"/>
          <w:lang w:val="en-GB"/>
        </w:rPr>
        <w:t xml:space="preserve"> the program coordinator.</w:t>
      </w:r>
    </w:p>
    <w:p w:rsidR="0062372B" w:rsidRDefault="0062372B">
      <w:bookmarkStart w:id="0" w:name="_GoBack"/>
      <w:bookmarkEnd w:id="0"/>
    </w:p>
    <w:sectPr w:rsidR="00623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A0"/>
    <w:rsid w:val="0062372B"/>
    <w:rsid w:val="008E2E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66C3B-54E0-45B6-9567-E3977842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E2EA0"/>
    <w:pPr>
      <w:spacing w:after="120" w:line="240" w:lineRule="auto"/>
      <w:contextualSpacing/>
      <w:jc w:val="both"/>
    </w:pPr>
    <w:rPr>
      <w:rFonts w:ascii="Times New Roman" w:eastAsia="Calibri" w:hAnsi="Times New Roman"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empont1">
    <w:name w:val="szempont1"/>
    <w:basedOn w:val="Norml"/>
    <w:link w:val="szempont1Char"/>
    <w:rsid w:val="008E2EA0"/>
    <w:pPr>
      <w:ind w:left="454" w:hanging="454"/>
      <w:contextualSpacing w:val="0"/>
      <w:jc w:val="left"/>
    </w:pPr>
    <w:rPr>
      <w:rFonts w:eastAsia="Times New Roman"/>
      <w:sz w:val="20"/>
      <w:szCs w:val="20"/>
      <w:lang w:val="x-none" w:eastAsia="hu-HU"/>
    </w:rPr>
  </w:style>
  <w:style w:type="character" w:customStyle="1" w:styleId="szempont1Char">
    <w:name w:val="szempont1 Char"/>
    <w:link w:val="szempont1"/>
    <w:rsid w:val="008E2EA0"/>
    <w:rPr>
      <w:rFonts w:ascii="Times New Roman" w:eastAsia="Times New Roman" w:hAnsi="Times New Roman" w:cs="Times New Roman"/>
      <w:sz w:val="20"/>
      <w:szCs w:val="20"/>
      <w:lang w:val="x-none" w:eastAsia="hu-HU"/>
    </w:rPr>
  </w:style>
  <w:style w:type="paragraph" w:customStyle="1" w:styleId="szempont1b">
    <w:name w:val="szempont1b"/>
    <w:basedOn w:val="szempont1"/>
    <w:next w:val="szempont1"/>
    <w:link w:val="szempont1bChar"/>
    <w:rsid w:val="008E2EA0"/>
    <w:pPr>
      <w:ind w:firstLine="0"/>
      <w:contextualSpacing/>
      <w:jc w:val="both"/>
    </w:pPr>
  </w:style>
  <w:style w:type="character" w:customStyle="1" w:styleId="szempont1bChar">
    <w:name w:val="szempont1b Char"/>
    <w:link w:val="szempont1b"/>
    <w:rsid w:val="008E2EA0"/>
    <w:rPr>
      <w:rFonts w:ascii="Times New Roman" w:eastAsia="Times New Roman" w:hAnsi="Times New Roman" w:cs="Times New Roman"/>
      <w:sz w:val="20"/>
      <w:szCs w:val="20"/>
      <w:lang w:val="x-none"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2486</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Zita</cp:lastModifiedBy>
  <cp:revision>1</cp:revision>
  <dcterms:created xsi:type="dcterms:W3CDTF">2018-01-30T12:02:00Z</dcterms:created>
  <dcterms:modified xsi:type="dcterms:W3CDTF">2018-01-30T12:03:00Z</dcterms:modified>
</cp:coreProperties>
</file>