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 xml:space="preserve">amely létrejött egyrészről </w:t>
            </w:r>
            <w:proofErr w:type="gramStart"/>
            <w:r w:rsidRPr="00B748C5">
              <w:rPr>
                <w:rFonts w:ascii="Calibri" w:hAnsi="Calibri" w:cs="Arial"/>
                <w:szCs w:val="22"/>
              </w:rPr>
              <w:t>a</w:t>
            </w:r>
            <w:proofErr w:type="gramEnd"/>
          </w:p>
          <w:p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</w:p>
        </w:tc>
      </w:tr>
      <w:tr w:rsidR="007C66F4" w:rsidRPr="00B748C5" w:rsidTr="00E15E56">
        <w:trPr>
          <w:trHeight w:val="24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31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</w:t>
            </w:r>
            <w:proofErr w:type="gramStart"/>
            <w:r w:rsidR="00395982" w:rsidRPr="00B748C5">
              <w:rPr>
                <w:rFonts w:ascii="Calibri" w:hAnsi="Calibri" w:cs="Arial"/>
                <w:bCs/>
                <w:szCs w:val="22"/>
              </w:rPr>
              <w:t>a</w:t>
            </w:r>
            <w:proofErr w:type="gramEnd"/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:rsidR="001B6220" w:rsidRPr="00B748C5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:rsidR="004E4552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15329750-2-09,</w:t>
                  </w:r>
                </w:p>
              </w:tc>
            </w:tr>
            <w:tr w:rsidR="00C97D51" w:rsidRPr="00B748C5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:rsidR="00C97D51" w:rsidRPr="00B748C5" w:rsidRDefault="0083687C" w:rsidP="00E85803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 w:rsidRPr="00C56B17">
                    <w:rPr>
                      <w:rFonts w:ascii="Calibri" w:hAnsi="Calibri"/>
                      <w:szCs w:val="22"/>
                    </w:rPr>
                    <w:t xml:space="preserve">Dr. </w:t>
                  </w:r>
                  <w:proofErr w:type="spellStart"/>
                  <w:r w:rsidRPr="00C56B17">
                    <w:rPr>
                      <w:rFonts w:ascii="Calibri" w:hAnsi="Calibri"/>
                      <w:szCs w:val="22"/>
                    </w:rPr>
                    <w:t>Szilvássy</w:t>
                  </w:r>
                  <w:proofErr w:type="spellEnd"/>
                  <w:r w:rsidRPr="00C56B17">
                    <w:rPr>
                      <w:rFonts w:ascii="Calibri" w:hAnsi="Calibri"/>
                      <w:szCs w:val="22"/>
                    </w:rPr>
                    <w:t xml:space="preserve"> Zoltán rektor, jelen megállapodás tekintetében az </w:t>
                  </w:r>
                  <w:r w:rsidR="00F01F21" w:rsidRPr="00E15E56">
                    <w:rPr>
                      <w:rFonts w:ascii="Calibri" w:hAnsi="Calibri"/>
                      <w:szCs w:val="22"/>
                    </w:rPr>
                    <w:t>RH/</w:t>
                  </w:r>
                  <w:r w:rsidR="00F01F21">
                    <w:rPr>
                      <w:rFonts w:ascii="Calibri" w:hAnsi="Calibri"/>
                      <w:szCs w:val="22"/>
                    </w:rPr>
                    <w:t>672/2020</w:t>
                  </w:r>
                  <w:bookmarkStart w:id="0" w:name="_GoBack"/>
                  <w:bookmarkEnd w:id="0"/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C56B17">
                    <w:rPr>
                      <w:rFonts w:ascii="Calibri" w:hAnsi="Calibri"/>
                      <w:szCs w:val="22"/>
                    </w:rPr>
                    <w:t xml:space="preserve">iktatószámú meghatalmazás alapján 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Dr. </w:t>
                  </w:r>
                  <w:r w:rsidR="00E85803">
                    <w:rPr>
                      <w:rFonts w:ascii="Calibri" w:hAnsi="Calibri"/>
                      <w:szCs w:val="22"/>
                    </w:rPr>
                    <w:t>Husi Géza</w:t>
                  </w:r>
                  <w:r w:rsidR="00E15E56">
                    <w:rPr>
                      <w:rFonts w:ascii="Calibri" w:hAnsi="Calibri"/>
                      <w:szCs w:val="22"/>
                    </w:rPr>
                    <w:t xml:space="preserve"> dékán, Műszaki Kar</w:t>
                  </w:r>
                </w:p>
              </w:tc>
            </w:tr>
          </w:tbl>
          <w:p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:rsidR="00330AD6" w:rsidRPr="00B748C5" w:rsidRDefault="00E15E56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…</w:t>
      </w:r>
      <w:proofErr w:type="gramStart"/>
      <w:r>
        <w:rPr>
          <w:rFonts w:ascii="Calibri" w:hAnsi="Calibri"/>
          <w:szCs w:val="22"/>
        </w:rPr>
        <w:t>…………………</w:t>
      </w:r>
      <w:proofErr w:type="gramEnd"/>
      <w:r>
        <w:rPr>
          <w:rFonts w:ascii="Calibri" w:hAnsi="Calibri"/>
          <w:szCs w:val="22"/>
        </w:rPr>
        <w:t xml:space="preserve"> </w:t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FE7E85">
        <w:rPr>
          <w:rFonts w:ascii="Calibri" w:hAnsi="Calibri"/>
          <w:szCs w:val="22"/>
        </w:rPr>
        <w:t>tanulmányi</w:t>
      </w:r>
      <w:r w:rsidR="004766FD">
        <w:rPr>
          <w:rFonts w:ascii="Calibri" w:hAnsi="Calibri"/>
          <w:szCs w:val="22"/>
        </w:rPr>
        <w:t xml:space="preserve"> azonosító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r>
        <w:rPr>
          <w:rFonts w:ascii="Calibri" w:hAnsi="Calibri"/>
          <w:szCs w:val="22"/>
        </w:rPr>
        <w:t>……………..</w:t>
      </w:r>
      <w:r w:rsidR="00330AD6" w:rsidRPr="00B748C5">
        <w:rPr>
          <w:rFonts w:ascii="Calibri" w:hAnsi="Calibri" w:cs="Arial"/>
          <w:szCs w:val="22"/>
        </w:rPr>
        <w:t xml:space="preserve">) </w:t>
      </w:r>
      <w:proofErr w:type="gramStart"/>
      <w:r w:rsidR="00330AD6" w:rsidRPr="00B748C5">
        <w:rPr>
          <w:rFonts w:ascii="Calibri" w:hAnsi="Calibri" w:cs="Arial"/>
          <w:szCs w:val="22"/>
        </w:rPr>
        <w:t>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4E4552" w:rsidRPr="00B748C5">
        <w:rPr>
          <w:rFonts w:ascii="Calibri" w:hAnsi="Calibri"/>
          <w:szCs w:val="22"/>
        </w:rPr>
        <w:t xml:space="preserve">arának </w:t>
      </w:r>
      <w:r>
        <w:rPr>
          <w:rFonts w:ascii="Calibri" w:hAnsi="Calibri"/>
          <w:szCs w:val="22"/>
        </w:rPr>
        <w:t xml:space="preserve">………………………….. </w:t>
      </w:r>
      <w:proofErr w:type="spellStart"/>
      <w:r w:rsidR="00E85803">
        <w:rPr>
          <w:rFonts w:ascii="Calibri" w:hAnsi="Calibri"/>
          <w:szCs w:val="22"/>
        </w:rPr>
        <w:t>M</w:t>
      </w:r>
      <w:r w:rsidR="004C4E3A" w:rsidRPr="004C4E3A">
        <w:rPr>
          <w:rFonts w:ascii="Calibri" w:hAnsi="Calibri"/>
          <w:szCs w:val="22"/>
        </w:rPr>
        <w:t>Sc</w:t>
      </w:r>
      <w:proofErr w:type="spellEnd"/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r>
        <w:rPr>
          <w:rFonts w:ascii="Calibri" w:hAnsi="Calibri"/>
          <w:szCs w:val="22"/>
        </w:rPr>
        <w:t>……………………………………………………………….</w:t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E85803">
        <w:rPr>
          <w:rFonts w:ascii="Calibri" w:hAnsi="Calibri"/>
          <w:szCs w:val="22"/>
        </w:rPr>
        <w:t>diplomatervében</w:t>
      </w:r>
      <w:r w:rsidR="007C66F4" w:rsidRPr="00B748C5">
        <w:rPr>
          <w:rFonts w:ascii="Calibri" w:hAnsi="Calibri"/>
          <w:szCs w:val="22"/>
        </w:rPr>
        <w:t xml:space="preserve"> (továbbiakb</w:t>
      </w:r>
      <w:r w:rsidR="00330AD6" w:rsidRPr="00B748C5">
        <w:rPr>
          <w:rFonts w:ascii="Calibri" w:hAnsi="Calibri"/>
          <w:szCs w:val="22"/>
        </w:rPr>
        <w:t xml:space="preserve">an: </w:t>
      </w:r>
      <w:r w:rsidR="00E85803">
        <w:rPr>
          <w:rFonts w:ascii="Calibri" w:hAnsi="Calibri"/>
          <w:szCs w:val="22"/>
        </w:rPr>
        <w:t>Diplomaterv</w:t>
      </w:r>
      <w:r w:rsidR="007C66F4" w:rsidRPr="00B748C5">
        <w:rPr>
          <w:rFonts w:ascii="Calibri" w:hAnsi="Calibri"/>
          <w:szCs w:val="22"/>
        </w:rPr>
        <w:t>)</w:t>
      </w:r>
      <w:r w:rsidR="0043244D" w:rsidRPr="00B748C5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  <w:proofErr w:type="gramEnd"/>
    </w:p>
    <w:p w:rsidR="00E9618A" w:rsidRPr="00B748C5" w:rsidRDefault="00E9618A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E15E56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0B2307" w:rsidRPr="00B748C5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E85803">
        <w:rPr>
          <w:rFonts w:ascii="Calibri" w:hAnsi="Calibri"/>
          <w:szCs w:val="22"/>
        </w:rPr>
        <w:t>Diplomatervben</w:t>
      </w:r>
      <w:r w:rsidR="006F6132">
        <w:rPr>
          <w:rFonts w:ascii="Calibri" w:hAnsi="Calibri"/>
          <w:szCs w:val="22"/>
        </w:rPr>
        <w:t xml:space="preserve">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E85803">
        <w:rPr>
          <w:rFonts w:ascii="Calibri" w:hAnsi="Calibri"/>
          <w:szCs w:val="22"/>
        </w:rPr>
        <w:t>Diplomatervvel</w:t>
      </w:r>
      <w:r w:rsidR="00BD0A11" w:rsidRPr="00B748C5">
        <w:rPr>
          <w:rFonts w:ascii="Calibri" w:hAnsi="Calibri"/>
          <w:szCs w:val="22"/>
        </w:rPr>
        <w:t xml:space="preserve">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</w:t>
      </w:r>
      <w:r w:rsidR="00E85803">
        <w:rPr>
          <w:rFonts w:ascii="Calibri" w:hAnsi="Calibri"/>
          <w:szCs w:val="22"/>
        </w:rPr>
        <w:t>Diplomaterv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:rsidR="00782660" w:rsidRDefault="007826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29706F" w:rsidRPr="00B748C5" w:rsidRDefault="0029706F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B748C5" w:rsidRDefault="000B2307" w:rsidP="0029706F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E85803">
        <w:rPr>
          <w:rFonts w:ascii="Calibri" w:hAnsi="Calibri"/>
          <w:szCs w:val="22"/>
        </w:rPr>
        <w:t>Diplomatervet</w:t>
      </w:r>
      <w:r w:rsidRPr="00B748C5">
        <w:rPr>
          <w:rFonts w:ascii="Calibri" w:hAnsi="Calibri" w:cs="Arial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96124C">
        <w:rPr>
          <w:rFonts w:ascii="Calibri" w:hAnsi="Calibri" w:cs="Arial"/>
          <w:szCs w:val="22"/>
        </w:rPr>
        <w:t xml:space="preserve">ban 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E85803">
        <w:rPr>
          <w:rFonts w:ascii="Calibri" w:hAnsi="Calibri"/>
          <w:szCs w:val="22"/>
        </w:rPr>
        <w:t>Diplomatervet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Pr="0083687C">
        <w:rPr>
          <w:rFonts w:asciiTheme="minorHAnsi" w:hAnsiTheme="minorHAnsi"/>
          <w:szCs w:val="22"/>
        </w:rPr>
        <w:t xml:space="preserve">rögzítik, hogy a Debreceni 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E85803">
        <w:rPr>
          <w:rFonts w:ascii="Calibri" w:hAnsi="Calibri"/>
          <w:szCs w:val="22"/>
        </w:rPr>
        <w:t>Diplomaterv</w:t>
      </w:r>
      <w:r w:rsidRPr="0083687C">
        <w:rPr>
          <w:rFonts w:asciiTheme="minorHAnsi" w:hAnsiTheme="minorHAnsi"/>
          <w:szCs w:val="22"/>
        </w:rPr>
        <w:t xml:space="preserve"> Tanulmányi- és Vizsgaszabályzat</w:t>
      </w:r>
      <w:r>
        <w:rPr>
          <w:rFonts w:asciiTheme="minorHAnsi" w:hAnsiTheme="minorHAnsi"/>
          <w:szCs w:val="22"/>
        </w:rPr>
        <w:t xml:space="preserve"> szerinti titkosítását</w:t>
      </w:r>
      <w:r w:rsidR="00117E7B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</w:p>
    <w:p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:rsidR="00364060" w:rsidRDefault="00C378DF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Társaság kijelenti, hogy a Debreceni Egyetem Tanulmányi- és Vizsgaszabályzatának a titkosított </w:t>
      </w:r>
      <w:r w:rsidR="00E85803">
        <w:rPr>
          <w:rFonts w:ascii="Calibri" w:hAnsi="Calibri"/>
          <w:szCs w:val="22"/>
        </w:rPr>
        <w:t>diplomatervek</w:t>
      </w:r>
      <w:r w:rsidRPr="00B748C5">
        <w:rPr>
          <w:rFonts w:ascii="Calibri" w:hAnsi="Calibri"/>
          <w:szCs w:val="22"/>
        </w:rPr>
        <w:t xml:space="preserve"> kezelésének eljárási rendjében </w:t>
      </w:r>
      <w:r w:rsidR="002B4058" w:rsidRPr="00B748C5">
        <w:rPr>
          <w:rFonts w:ascii="Calibri" w:hAnsi="Calibri"/>
          <w:szCs w:val="22"/>
        </w:rPr>
        <w:t xml:space="preserve">(a továbbiakban: TVSZ) </w:t>
      </w:r>
      <w:r w:rsidRPr="00B748C5">
        <w:rPr>
          <w:rFonts w:ascii="Calibri" w:hAnsi="Calibri"/>
          <w:szCs w:val="22"/>
        </w:rPr>
        <w:t xml:space="preserve">foglaltakat megismerte és </w:t>
      </w:r>
      <w:r w:rsidR="002B4058" w:rsidRPr="00B748C5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>
        <w:rPr>
          <w:rFonts w:ascii="Calibri" w:hAnsi="Calibri"/>
          <w:szCs w:val="22"/>
        </w:rPr>
        <w:t xml:space="preserve"> A TVSZ elérhető az alábbi linken:</w:t>
      </w:r>
    </w:p>
    <w:p w:rsidR="00364060" w:rsidRPr="00E15E56" w:rsidRDefault="00111974" w:rsidP="0029706F">
      <w:pPr>
        <w:spacing w:line="276" w:lineRule="auto"/>
        <w:ind w:left="432"/>
        <w:rPr>
          <w:rFonts w:asciiTheme="minorHAnsi" w:hAnsiTheme="minorHAnsi"/>
        </w:rPr>
      </w:pPr>
      <w:hyperlink r:id="rId19" w:history="1">
        <w:r w:rsidR="00E15E56" w:rsidRPr="00E15E56">
          <w:rPr>
            <w:rStyle w:val="Hiperhivatkozs"/>
            <w:rFonts w:asciiTheme="minorHAnsi" w:hAnsiTheme="minorHAnsi"/>
          </w:rPr>
          <w:t>http://unideb.hu/portal/sites/default/files/szabalyzatok/TVSZ_150625.pdf</w:t>
        </w:r>
      </w:hyperlink>
    </w:p>
    <w:p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kerül sor a titkosított </w:t>
      </w:r>
      <w:r w:rsidR="00E85803">
        <w:rPr>
          <w:rFonts w:ascii="Calibri" w:hAnsi="Calibri"/>
          <w:szCs w:val="22"/>
        </w:rPr>
        <w:t>Diplomaterv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kötelezettség alól kivételt képez a </w:t>
      </w:r>
      <w:r w:rsidR="00E85803">
        <w:rPr>
          <w:rFonts w:ascii="Calibri" w:hAnsi="Calibri"/>
          <w:szCs w:val="22"/>
        </w:rPr>
        <w:t>Diplomaterv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E85803">
        <w:rPr>
          <w:rFonts w:ascii="Calibri" w:hAnsi="Calibri"/>
          <w:szCs w:val="22"/>
        </w:rPr>
        <w:t>Diplomaterv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Pr="00F8381B">
        <w:rPr>
          <w:rFonts w:ascii="Calibri" w:hAnsi="Calibri"/>
          <w:szCs w:val="22"/>
        </w:rPr>
        <w:t xml:space="preserve">ismerhetik meg a </w:t>
      </w:r>
      <w:r w:rsidR="00E85803">
        <w:rPr>
          <w:rFonts w:ascii="Calibri" w:hAnsi="Calibri"/>
          <w:szCs w:val="22"/>
        </w:rPr>
        <w:t>Diplomaterv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E85803">
        <w:rPr>
          <w:rFonts w:ascii="Calibri" w:hAnsi="Calibri"/>
          <w:szCs w:val="22"/>
        </w:rPr>
        <w:t>Diplomaterv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:rsidR="00A64EBC" w:rsidRDefault="00A64EBC" w:rsidP="00A64EBC">
      <w:pPr>
        <w:pStyle w:val="Listaszerbekezds"/>
        <w:rPr>
          <w:rFonts w:ascii="Calibri" w:hAnsi="Calibri"/>
          <w:szCs w:val="22"/>
        </w:rPr>
      </w:pPr>
    </w:p>
    <w:p w:rsidR="00A64EBC" w:rsidRPr="00A64EBC" w:rsidRDefault="00A64EBC" w:rsidP="00A64EBC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64EBC">
        <w:rPr>
          <w:rFonts w:ascii="Calibri" w:hAnsi="Calibri" w:cs="Arial"/>
          <w:szCs w:val="22"/>
        </w:rPr>
        <w:t xml:space="preserve">Társaság tudomásul veszi, hogy a </w:t>
      </w:r>
      <w:r w:rsidR="00E85803">
        <w:rPr>
          <w:rFonts w:ascii="Calibri" w:hAnsi="Calibri"/>
          <w:szCs w:val="22"/>
        </w:rPr>
        <w:t>Diplomaterv</w:t>
      </w:r>
      <w:r w:rsidRPr="00A64EBC">
        <w:rPr>
          <w:rFonts w:ascii="Calibri" w:hAnsi="Calibri" w:cs="Arial"/>
          <w:szCs w:val="22"/>
        </w:rPr>
        <w:t xml:space="preserve"> elektronikus </w:t>
      </w:r>
      <w:proofErr w:type="spellStart"/>
      <w:r w:rsidRPr="00A64EBC">
        <w:rPr>
          <w:rFonts w:ascii="Calibri" w:hAnsi="Calibri" w:cs="Arial"/>
          <w:szCs w:val="22"/>
        </w:rPr>
        <w:t>pdf</w:t>
      </w:r>
      <w:proofErr w:type="spellEnd"/>
      <w:r w:rsidRPr="00A64EBC">
        <w:rPr>
          <w:rFonts w:ascii="Calibri" w:hAnsi="Calibri" w:cs="Arial"/>
          <w:szCs w:val="22"/>
        </w:rPr>
        <w:t xml:space="preserve"> formátumú változata a TVSZ értelmében feltöltésre kerül a Debreceni Egyetem Elektronikus Archívumába (DEA), ahol lehetőség van a titkosításhoz szükséges elérési jogosultsági szint beállítására.</w:t>
      </w:r>
    </w:p>
    <w:p w:rsidR="002B4058" w:rsidRPr="00B748C5" w:rsidRDefault="002B4058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E85803">
        <w:rPr>
          <w:rFonts w:ascii="Calibri" w:hAnsi="Calibri"/>
          <w:szCs w:val="22"/>
        </w:rPr>
        <w:t>Diplomaterv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>a</w:t>
      </w:r>
      <w:proofErr w:type="gramEnd"/>
      <w:r w:rsidRPr="00B748C5">
        <w:rPr>
          <w:rFonts w:ascii="Calibri" w:hAnsi="Calibri"/>
          <w:szCs w:val="22"/>
        </w:rPr>
        <w:t xml:space="preserve">) </w:t>
      </w:r>
      <w:proofErr w:type="spellStart"/>
      <w:r w:rsidRPr="00B748C5">
        <w:rPr>
          <w:rFonts w:ascii="Calibri" w:hAnsi="Calibri"/>
          <w:szCs w:val="22"/>
        </w:rPr>
        <w:t>a</w:t>
      </w:r>
      <w:proofErr w:type="spellEnd"/>
      <w:r w:rsidRPr="00B748C5">
        <w:rPr>
          <w:rFonts w:ascii="Calibri" w:hAnsi="Calibri"/>
          <w:szCs w:val="22"/>
        </w:rPr>
        <w:t xml:space="preserve"> </w:t>
      </w:r>
      <w:r w:rsidR="00E85803">
        <w:rPr>
          <w:rFonts w:ascii="Calibri" w:hAnsi="Calibri"/>
          <w:szCs w:val="22"/>
        </w:rPr>
        <w:t>diplomaterv</w:t>
      </w:r>
      <w:r w:rsidRPr="00B748C5">
        <w:rPr>
          <w:rFonts w:ascii="Calibri" w:hAnsi="Calibri"/>
          <w:szCs w:val="22"/>
        </w:rPr>
        <w:t xml:space="preserve"> címe, a szerző és témavezető neve és a védés időpontja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b) a titkosítás ténye és a titkosítás határidejének várható lejárta.</w:t>
      </w:r>
    </w:p>
    <w:p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E85803">
        <w:rPr>
          <w:rFonts w:ascii="Calibri" w:hAnsi="Calibri"/>
          <w:szCs w:val="22"/>
        </w:rPr>
        <w:t>Diplomatervre</w:t>
      </w:r>
      <w:r w:rsidR="00692DF0" w:rsidRPr="00B748C5">
        <w:rPr>
          <w:rFonts w:ascii="Calibri" w:hAnsi="Calibri"/>
          <w:szCs w:val="22"/>
        </w:rPr>
        <w:t xml:space="preserve">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 xml:space="preserve">, hogy ezen idő leteltét követően a </w:t>
      </w:r>
      <w:r w:rsidR="00E85803">
        <w:rPr>
          <w:rFonts w:ascii="Calibri" w:hAnsi="Calibri"/>
          <w:szCs w:val="22"/>
        </w:rPr>
        <w:t>Diplomaterv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:rsidR="00CA1B60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proofErr w:type="gramStart"/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</w:t>
      </w:r>
      <w:proofErr w:type="spellStart"/>
      <w:r w:rsidRPr="00B748C5">
        <w:rPr>
          <w:rFonts w:ascii="Calibri" w:hAnsi="Calibri"/>
          <w:szCs w:val="22"/>
        </w:rPr>
        <w:t>tényéről</w:t>
      </w:r>
      <w:proofErr w:type="spellEnd"/>
      <w:r w:rsidRPr="00B748C5">
        <w:rPr>
          <w:rFonts w:ascii="Calibri" w:hAnsi="Calibri"/>
          <w:szCs w:val="22"/>
        </w:rPr>
        <w:t xml:space="preserve"> és jogszabály alapján,</w:t>
      </w:r>
      <w:proofErr w:type="gramEnd"/>
      <w:r w:rsidRPr="00B748C5">
        <w:rPr>
          <w:rFonts w:ascii="Calibri" w:hAnsi="Calibri"/>
          <w:szCs w:val="22"/>
        </w:rPr>
        <w:t xml:space="preserve"> illetve az eljárás során átadandó információk mértékéről.</w:t>
      </w:r>
    </w:p>
    <w:p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(i) azon információ, amely nem az </w:t>
      </w:r>
      <w:r w:rsidR="00A319C1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>hibájából vagy szerződésszegésének következtében került nyilvánosságra;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</w:t>
      </w:r>
      <w:proofErr w:type="spellStart"/>
      <w:r w:rsidRPr="00B748C5">
        <w:rPr>
          <w:rFonts w:ascii="Calibri" w:hAnsi="Calibri"/>
          <w:szCs w:val="22"/>
        </w:rPr>
        <w:t>ii</w:t>
      </w:r>
      <w:proofErr w:type="spellEnd"/>
      <w:r w:rsidRPr="00B748C5">
        <w:rPr>
          <w:rFonts w:ascii="Calibri" w:hAnsi="Calibri"/>
          <w:szCs w:val="22"/>
        </w:rPr>
        <w:t>) azon információ, amely a Társaság tudtán kívül már az átadás időpontjában közismert vagy bárki számára megismerhető volt;</w:t>
      </w:r>
    </w:p>
    <w:p w:rsidR="004E4D89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</w:t>
      </w:r>
      <w:proofErr w:type="spellStart"/>
      <w:r w:rsidRPr="00B748C5">
        <w:rPr>
          <w:rFonts w:ascii="Calibri" w:hAnsi="Calibri"/>
          <w:szCs w:val="22"/>
        </w:rPr>
        <w:t>iii</w:t>
      </w:r>
      <w:proofErr w:type="spellEnd"/>
      <w:r w:rsidRPr="00B748C5">
        <w:rPr>
          <w:rFonts w:ascii="Calibri" w:hAnsi="Calibri"/>
          <w:szCs w:val="22"/>
        </w:rPr>
        <w:t>) azon információ, amely olyan személy által jutott nyilvánosságra, akiért Felek nem felelnek.</w:t>
      </w:r>
    </w:p>
    <w:p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:rsidR="0039705A" w:rsidRPr="00B748C5" w:rsidRDefault="0039705A" w:rsidP="0039705A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r w:rsidR="006219B6">
        <w:rPr>
          <w:rFonts w:ascii="Calibri" w:hAnsi="Calibri"/>
          <w:szCs w:val="22"/>
        </w:rPr>
        <w:t>Tóth Nóra</w:t>
      </w:r>
      <w:r>
        <w:rPr>
          <w:rFonts w:ascii="Calibri" w:hAnsi="Calibri"/>
          <w:szCs w:val="22"/>
        </w:rPr>
        <w:t>, ügyvivő-szakértő</w:t>
      </w:r>
    </w:p>
    <w:p w:rsidR="0039705A" w:rsidRPr="003F4461" w:rsidRDefault="0039705A" w:rsidP="0039705A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>
        <w:rPr>
          <w:rFonts w:ascii="Calibri" w:hAnsi="Calibri"/>
          <w:szCs w:val="22"/>
        </w:rPr>
        <w:t>52/415-155/</w:t>
      </w:r>
      <w:r w:rsidR="006219B6">
        <w:rPr>
          <w:rFonts w:ascii="Calibri" w:hAnsi="Calibri"/>
          <w:szCs w:val="22"/>
        </w:rPr>
        <w:t>77742</w:t>
      </w:r>
    </w:p>
    <w:p w:rsidR="0039705A" w:rsidRDefault="0039705A" w:rsidP="0039705A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hyperlink r:id="rId20" w:history="1">
        <w:r w:rsidR="006219B6" w:rsidRPr="00F35330">
          <w:rPr>
            <w:rStyle w:val="Hiperhivatkozs"/>
            <w:rFonts w:ascii="Calibri" w:hAnsi="Calibri"/>
            <w:szCs w:val="22"/>
          </w:rPr>
          <w:t>tothnora@eng.unideb.hu</w:t>
        </w:r>
      </w:hyperlink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 Társaság részéről: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E772E" w:rsidRDefault="006E772E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9E60B4" w:rsidRDefault="009E60B4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:rsidR="00693C92" w:rsidRPr="00EC7B8A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szabályozott kérdések tekintetében a 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:rsidR="00EC7B8A" w:rsidRPr="009E4D4C" w:rsidRDefault="00EC7B8A" w:rsidP="00EC7B8A">
      <w:pPr>
        <w:spacing w:line="276" w:lineRule="auto"/>
        <w:rPr>
          <w:rFonts w:ascii="Calibri" w:hAnsi="Calibri"/>
          <w:b/>
          <w:szCs w:val="22"/>
        </w:rPr>
      </w:pPr>
    </w:p>
    <w:p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871B18">
        <w:rPr>
          <w:rFonts w:ascii="Calibri" w:hAnsi="Calibri"/>
          <w:szCs w:val="22"/>
        </w:rPr>
        <w:t>4</w:t>
      </w:r>
      <w:r w:rsidRPr="00B748C5">
        <w:rPr>
          <w:rFonts w:ascii="Calibri" w:hAnsi="Calibri"/>
          <w:szCs w:val="22"/>
        </w:rPr>
        <w:t xml:space="preserve"> (azaz </w:t>
      </w:r>
      <w:r w:rsidR="00871B18">
        <w:rPr>
          <w:rFonts w:ascii="Calibri" w:hAnsi="Calibri"/>
          <w:szCs w:val="22"/>
        </w:rPr>
        <w:t>négy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</w:t>
      </w:r>
      <w:r w:rsidR="00871B18">
        <w:rPr>
          <w:rFonts w:ascii="Calibri" w:hAnsi="Calibri"/>
          <w:szCs w:val="22"/>
        </w:rPr>
        <w:t>.</w:t>
      </w:r>
    </w:p>
    <w:p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:rsidTr="00EC4373">
        <w:trPr>
          <w:trHeight w:val="1506"/>
        </w:trPr>
        <w:tc>
          <w:tcPr>
            <w:tcW w:w="4678" w:type="dxa"/>
          </w:tcPr>
          <w:p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………………………., ……………………………..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proofErr w:type="gramStart"/>
            <w:r w:rsidRPr="00B748C5">
              <w:rPr>
                <w:rFonts w:ascii="Calibri" w:hAnsi="Calibri"/>
                <w:szCs w:val="22"/>
              </w:rPr>
              <w:t xml:space="preserve">A </w:t>
            </w:r>
            <w:r w:rsidR="00E15E56">
              <w:rPr>
                <w:rFonts w:ascii="Calibri" w:hAnsi="Calibri" w:cs="Arial"/>
                <w:b/>
                <w:szCs w:val="22"/>
              </w:rPr>
              <w:t>…</w:t>
            </w:r>
            <w:proofErr w:type="gramEnd"/>
            <w:r w:rsidR="00E15E56">
              <w:rPr>
                <w:rFonts w:ascii="Calibri" w:hAnsi="Calibri" w:cs="Arial"/>
                <w:b/>
                <w:szCs w:val="22"/>
              </w:rPr>
              <w:t>…………………….</w:t>
            </w:r>
            <w:r w:rsidRPr="00B748C5">
              <w:rPr>
                <w:rFonts w:ascii="Calibri" w:hAnsi="Calibri"/>
                <w:szCs w:val="22"/>
              </w:rPr>
              <w:t xml:space="preserve"> (Társaság) képviseletében:</w:t>
            </w:r>
          </w:p>
          <w:p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Debrecen</w:t>
            </w:r>
            <w:proofErr w:type="gramStart"/>
            <w:r w:rsidRPr="00B748C5">
              <w:rPr>
                <w:rFonts w:ascii="Calibri" w:hAnsi="Calibri"/>
                <w:szCs w:val="22"/>
              </w:rPr>
              <w:t xml:space="preserve">, </w:t>
            </w:r>
            <w:r w:rsidR="00E15E56">
              <w:rPr>
                <w:rFonts w:ascii="Calibri" w:hAnsi="Calibri"/>
                <w:szCs w:val="22"/>
              </w:rPr>
              <w:t>…</w:t>
            </w:r>
            <w:proofErr w:type="gramEnd"/>
            <w:r w:rsidR="00E15E56">
              <w:rPr>
                <w:rFonts w:ascii="Calibri" w:hAnsi="Calibri"/>
                <w:szCs w:val="22"/>
              </w:rPr>
              <w:t>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…………..</w:t>
            </w:r>
          </w:p>
          <w:p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:rsidR="0083687C" w:rsidRPr="00C56B17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C56B17">
              <w:rPr>
                <w:rFonts w:ascii="Calibri" w:hAnsi="Calibri"/>
                <w:sz w:val="22"/>
                <w:szCs w:val="22"/>
              </w:rPr>
              <w:t>Dr.</w:t>
            </w:r>
            <w:r w:rsidR="00E15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19B6">
              <w:rPr>
                <w:rFonts w:ascii="Calibri" w:hAnsi="Calibri"/>
                <w:sz w:val="22"/>
                <w:szCs w:val="22"/>
              </w:rPr>
              <w:t>Husi Géza</w:t>
            </w:r>
            <w:r w:rsidRPr="00C56B1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 Kar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rPr>
          <w:trHeight w:val="261"/>
        </w:trPr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belső konzulens</w:t>
            </w:r>
          </w:p>
        </w:tc>
      </w:tr>
    </w:tbl>
    <w:p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Debrecen</w:t>
      </w:r>
      <w:proofErr w:type="gramStart"/>
      <w:r w:rsidRPr="00B748C5">
        <w:rPr>
          <w:rFonts w:ascii="Calibri" w:hAnsi="Calibri" w:cs="Arial"/>
          <w:szCs w:val="22"/>
        </w:rPr>
        <w:t xml:space="preserve">, </w:t>
      </w:r>
      <w:r w:rsidR="00E15E56">
        <w:rPr>
          <w:rFonts w:ascii="Calibri" w:hAnsi="Calibri" w:cs="Arial"/>
          <w:szCs w:val="22"/>
        </w:rPr>
        <w:t>…</w:t>
      </w:r>
      <w:proofErr w:type="gramEnd"/>
      <w:r w:rsidR="00E15E56">
        <w:rPr>
          <w:rFonts w:ascii="Calibri" w:hAnsi="Calibri" w:cs="Arial"/>
          <w:szCs w:val="22"/>
        </w:rPr>
        <w:t>…………………………………</w:t>
      </w:r>
    </w:p>
    <w:p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r w:rsidR="00E15E56">
        <w:rPr>
          <w:rFonts w:ascii="Calibri" w:hAnsi="Calibri"/>
          <w:szCs w:val="22"/>
        </w:rPr>
        <w:t>………………………….</w:t>
      </w:r>
    </w:p>
    <w:p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</w:t>
      </w:r>
      <w:proofErr w:type="gramStart"/>
      <w:r>
        <w:rPr>
          <w:rFonts w:ascii="Calibri" w:hAnsi="Calibri"/>
          <w:szCs w:val="22"/>
        </w:rPr>
        <w:t>h</w:t>
      </w:r>
      <w:r w:rsidR="00703241" w:rsidRPr="00B748C5">
        <w:rPr>
          <w:rFonts w:ascii="Calibri" w:hAnsi="Calibri"/>
          <w:szCs w:val="22"/>
        </w:rPr>
        <w:t>allgató</w:t>
      </w:r>
      <w:proofErr w:type="gramEnd"/>
    </w:p>
    <w:p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1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74" w:rsidRDefault="00111974" w:rsidP="00890AAD">
      <w:r>
        <w:separator/>
      </w:r>
    </w:p>
  </w:endnote>
  <w:endnote w:type="continuationSeparator" w:id="0">
    <w:p w:rsidR="00111974" w:rsidRDefault="00111974" w:rsidP="00890AAD">
      <w:r>
        <w:continuationSeparator/>
      </w:r>
    </w:p>
  </w:endnote>
  <w:endnote w:type="continuationNotice" w:id="1">
    <w:p w:rsidR="00111974" w:rsidRDefault="00111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E62C03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E62C03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01F2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E62C03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E62C03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E62C03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01F2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E62C03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74" w:rsidRDefault="00111974" w:rsidP="00890AAD">
      <w:r>
        <w:separator/>
      </w:r>
    </w:p>
  </w:footnote>
  <w:footnote w:type="continuationSeparator" w:id="0">
    <w:p w:rsidR="00111974" w:rsidRDefault="00111974" w:rsidP="00890AAD">
      <w:r>
        <w:continuationSeparator/>
      </w:r>
    </w:p>
  </w:footnote>
  <w:footnote w:type="continuationNotice" w:id="1">
    <w:p w:rsidR="00111974" w:rsidRDefault="00111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11531"/>
    <w:rsid w:val="00021463"/>
    <w:rsid w:val="000317E2"/>
    <w:rsid w:val="00033628"/>
    <w:rsid w:val="000432F1"/>
    <w:rsid w:val="000442A5"/>
    <w:rsid w:val="0008273C"/>
    <w:rsid w:val="00082EB4"/>
    <w:rsid w:val="000853B9"/>
    <w:rsid w:val="000A5EBF"/>
    <w:rsid w:val="000B2307"/>
    <w:rsid w:val="000B31F0"/>
    <w:rsid w:val="000C40F8"/>
    <w:rsid w:val="000C4BD0"/>
    <w:rsid w:val="000D10FD"/>
    <w:rsid w:val="000E46AE"/>
    <w:rsid w:val="00101166"/>
    <w:rsid w:val="00111974"/>
    <w:rsid w:val="00117E7B"/>
    <w:rsid w:val="0012234B"/>
    <w:rsid w:val="001250A8"/>
    <w:rsid w:val="001345FB"/>
    <w:rsid w:val="00153A71"/>
    <w:rsid w:val="001600DE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1F78C9"/>
    <w:rsid w:val="00200757"/>
    <w:rsid w:val="0021267F"/>
    <w:rsid w:val="00226E2C"/>
    <w:rsid w:val="00240B38"/>
    <w:rsid w:val="00244C5B"/>
    <w:rsid w:val="00260E3A"/>
    <w:rsid w:val="00263494"/>
    <w:rsid w:val="002640B0"/>
    <w:rsid w:val="0028584F"/>
    <w:rsid w:val="002950E1"/>
    <w:rsid w:val="00296726"/>
    <w:rsid w:val="0029706F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0EA4"/>
    <w:rsid w:val="00395982"/>
    <w:rsid w:val="0039705A"/>
    <w:rsid w:val="003A1B32"/>
    <w:rsid w:val="003A5CA2"/>
    <w:rsid w:val="003B43C6"/>
    <w:rsid w:val="003B7268"/>
    <w:rsid w:val="003D4FFE"/>
    <w:rsid w:val="003D5B63"/>
    <w:rsid w:val="003F3E4A"/>
    <w:rsid w:val="003F3FEC"/>
    <w:rsid w:val="003F6957"/>
    <w:rsid w:val="00414F6B"/>
    <w:rsid w:val="004273A6"/>
    <w:rsid w:val="0043244D"/>
    <w:rsid w:val="004432F0"/>
    <w:rsid w:val="00445DB0"/>
    <w:rsid w:val="004579C5"/>
    <w:rsid w:val="004766FD"/>
    <w:rsid w:val="00493A6C"/>
    <w:rsid w:val="004B108C"/>
    <w:rsid w:val="004C4E3A"/>
    <w:rsid w:val="004C71F6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19B6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0FF"/>
    <w:rsid w:val="00725AFA"/>
    <w:rsid w:val="00733683"/>
    <w:rsid w:val="0073765F"/>
    <w:rsid w:val="00750D44"/>
    <w:rsid w:val="007762ED"/>
    <w:rsid w:val="00782660"/>
    <w:rsid w:val="00790A43"/>
    <w:rsid w:val="00791698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C62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1B18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B6F"/>
    <w:rsid w:val="008D174A"/>
    <w:rsid w:val="008D613F"/>
    <w:rsid w:val="008E6BD9"/>
    <w:rsid w:val="00914E8C"/>
    <w:rsid w:val="009339F6"/>
    <w:rsid w:val="00940303"/>
    <w:rsid w:val="009536E4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371DD"/>
    <w:rsid w:val="00B4580D"/>
    <w:rsid w:val="00B6452E"/>
    <w:rsid w:val="00B748C5"/>
    <w:rsid w:val="00B75CC5"/>
    <w:rsid w:val="00B813D4"/>
    <w:rsid w:val="00BA502D"/>
    <w:rsid w:val="00BA6ACC"/>
    <w:rsid w:val="00BC2CEB"/>
    <w:rsid w:val="00BC4732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46F02"/>
    <w:rsid w:val="00C6137C"/>
    <w:rsid w:val="00C64670"/>
    <w:rsid w:val="00C6497A"/>
    <w:rsid w:val="00C755EB"/>
    <w:rsid w:val="00C9433F"/>
    <w:rsid w:val="00C97D51"/>
    <w:rsid w:val="00CA1B60"/>
    <w:rsid w:val="00CC4843"/>
    <w:rsid w:val="00CC73AF"/>
    <w:rsid w:val="00CC7D1A"/>
    <w:rsid w:val="00CD0060"/>
    <w:rsid w:val="00CE2B23"/>
    <w:rsid w:val="00CE7813"/>
    <w:rsid w:val="00D01CBD"/>
    <w:rsid w:val="00D0611B"/>
    <w:rsid w:val="00D11A21"/>
    <w:rsid w:val="00D1365E"/>
    <w:rsid w:val="00D33E4C"/>
    <w:rsid w:val="00D37BD4"/>
    <w:rsid w:val="00D40C05"/>
    <w:rsid w:val="00D56280"/>
    <w:rsid w:val="00D57C45"/>
    <w:rsid w:val="00D65E34"/>
    <w:rsid w:val="00D7198E"/>
    <w:rsid w:val="00D953F0"/>
    <w:rsid w:val="00D9783F"/>
    <w:rsid w:val="00DA3564"/>
    <w:rsid w:val="00DA4342"/>
    <w:rsid w:val="00DE6848"/>
    <w:rsid w:val="00DF4E33"/>
    <w:rsid w:val="00E02A90"/>
    <w:rsid w:val="00E078F8"/>
    <w:rsid w:val="00E120F8"/>
    <w:rsid w:val="00E15E56"/>
    <w:rsid w:val="00E25068"/>
    <w:rsid w:val="00E32818"/>
    <w:rsid w:val="00E4546C"/>
    <w:rsid w:val="00E55534"/>
    <w:rsid w:val="00E62C03"/>
    <w:rsid w:val="00E63644"/>
    <w:rsid w:val="00E6763E"/>
    <w:rsid w:val="00E67D4C"/>
    <w:rsid w:val="00E85803"/>
    <w:rsid w:val="00E9618A"/>
    <w:rsid w:val="00EB195F"/>
    <w:rsid w:val="00EB3849"/>
    <w:rsid w:val="00EC2CFC"/>
    <w:rsid w:val="00EC4373"/>
    <w:rsid w:val="00EC4AC0"/>
    <w:rsid w:val="00EC70D6"/>
    <w:rsid w:val="00EC7B8A"/>
    <w:rsid w:val="00EE18D7"/>
    <w:rsid w:val="00EE1F5B"/>
    <w:rsid w:val="00EE59AB"/>
    <w:rsid w:val="00EF6486"/>
    <w:rsid w:val="00EF68F0"/>
    <w:rsid w:val="00F01F21"/>
    <w:rsid w:val="00F11F6B"/>
    <w:rsid w:val="00F14D25"/>
    <w:rsid w:val="00F152FD"/>
    <w:rsid w:val="00F41CDD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AF006-2EDC-4FAE-8CF2-5F98A58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mailto:tothnora@eng.unideb.h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unideb.hu/portal/sites/default/files/szabalyzatok/TVSZ_150625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C42E2-F3C0-4FE9-9BF2-7E94B279D3D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812F4A1-0598-4520-8820-319D93B86BE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DF2B80E-C3BE-4438-9D93-F2C8348D566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606B189-E332-4756-B297-DA8EF515F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FC677-F89F-4FA3-ADB6-7C6B46DDA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30D51-D5E7-4BD6-8FA2-B064A06E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BD88A-D016-489B-BBF7-981A4F6E54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FB6833-A0D9-4898-A0AB-43036368F1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D66002-639E-4BD3-8FE7-98EB9BD704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13A083-66DA-4EF0-8539-60A8BE2BFD5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647C392-45F6-4430-8398-73FB8C425EA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AB0BFF2-A805-434E-B178-0E06538D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7123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Karmazsin Éva</cp:lastModifiedBy>
  <cp:revision>3</cp:revision>
  <cp:lastPrinted>2015-11-09T10:19:00Z</cp:lastPrinted>
  <dcterms:created xsi:type="dcterms:W3CDTF">2020-05-12T17:53:00Z</dcterms:created>
  <dcterms:modified xsi:type="dcterms:W3CDTF">2020-05-13T13:24:00Z</dcterms:modified>
</cp:coreProperties>
</file>