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0" w:rsidRPr="00297958" w:rsidRDefault="00BB7DF0" w:rsidP="00BB7DF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297958">
        <w:rPr>
          <w:b/>
          <w:bCs/>
          <w:color w:val="000000"/>
          <w:sz w:val="24"/>
          <w:szCs w:val="24"/>
          <w:lang w:val="en-GB"/>
        </w:rPr>
        <w:t>Bridges &amp; Structures</w:t>
      </w:r>
      <w:r w:rsidRPr="00297958">
        <w:rPr>
          <w:b/>
          <w:bCs/>
          <w:color w:val="000000"/>
          <w:sz w:val="24"/>
          <w:szCs w:val="24"/>
          <w:lang w:val="en-US"/>
        </w:rPr>
        <w:t xml:space="preserve"> </w:t>
      </w:r>
    </w:p>
    <w:p w:rsidR="00BB7DF0" w:rsidRPr="00297958" w:rsidRDefault="00BB7DF0" w:rsidP="00BB7DF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297958">
        <w:rPr>
          <w:b/>
          <w:bCs/>
          <w:color w:val="000000"/>
          <w:sz w:val="24"/>
          <w:szCs w:val="24"/>
          <w:lang w:val="en-US"/>
        </w:rPr>
        <w:t xml:space="preserve">Code: MFMUT31S04-EN </w:t>
      </w:r>
    </w:p>
    <w:p w:rsidR="00BB7DF0" w:rsidRDefault="00BB7DF0" w:rsidP="00BB7DF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  <w:r w:rsidRPr="00297958">
        <w:rPr>
          <w:b/>
          <w:bCs/>
          <w:color w:val="000000"/>
          <w:sz w:val="24"/>
          <w:szCs w:val="24"/>
          <w:lang w:val="en-US"/>
        </w:rPr>
        <w:t xml:space="preserve">ECTS Credit Points: 4 </w:t>
      </w:r>
    </w:p>
    <w:p w:rsidR="00B82A75" w:rsidRPr="00B82A75" w:rsidRDefault="00B82A75" w:rsidP="00B82A75">
      <w:pPr>
        <w:rPr>
          <w:b/>
          <w:color w:val="000000"/>
          <w:sz w:val="23"/>
          <w:lang w:val="en-US"/>
        </w:rPr>
      </w:pPr>
      <w:r>
        <w:rPr>
          <w:b/>
          <w:color w:val="000000"/>
          <w:sz w:val="23"/>
          <w:lang w:val="en-US"/>
        </w:rPr>
        <w:t>Evaluation: exam</w:t>
      </w:r>
    </w:p>
    <w:p w:rsidR="00BB7DF0" w:rsidRPr="00297958" w:rsidRDefault="00BB7DF0" w:rsidP="00BB7DF0">
      <w:pPr>
        <w:rPr>
          <w:sz w:val="24"/>
          <w:szCs w:val="24"/>
          <w:lang w:val="en-US"/>
        </w:rPr>
      </w:pPr>
      <w:r w:rsidRPr="00297958">
        <w:rPr>
          <w:sz w:val="24"/>
          <w:szCs w:val="24"/>
          <w:lang w:val="en-US"/>
        </w:rPr>
        <w:t>Year, Semester: 4</w:t>
      </w:r>
      <w:r w:rsidRPr="00297958">
        <w:rPr>
          <w:sz w:val="24"/>
          <w:szCs w:val="24"/>
          <w:vertAlign w:val="superscript"/>
          <w:lang w:val="en-US"/>
        </w:rPr>
        <w:t>th</w:t>
      </w:r>
      <w:r w:rsidRPr="00297958">
        <w:rPr>
          <w:sz w:val="24"/>
          <w:szCs w:val="24"/>
          <w:lang w:val="en-US"/>
        </w:rPr>
        <w:t xml:space="preserve"> year/</w:t>
      </w:r>
      <w:r>
        <w:rPr>
          <w:sz w:val="24"/>
          <w:szCs w:val="24"/>
          <w:lang w:val="en-US"/>
        </w:rPr>
        <w:t>1</w:t>
      </w:r>
      <w:r w:rsidR="004A5CA5">
        <w:rPr>
          <w:sz w:val="24"/>
          <w:szCs w:val="24"/>
          <w:vertAlign w:val="superscript"/>
          <w:lang w:val="en-US"/>
        </w:rPr>
        <w:t>st</w:t>
      </w:r>
      <w:r w:rsidRPr="00297958">
        <w:rPr>
          <w:sz w:val="24"/>
          <w:szCs w:val="24"/>
          <w:lang w:val="en-US"/>
        </w:rPr>
        <w:t xml:space="preserve"> semester</w:t>
      </w:r>
    </w:p>
    <w:p w:rsidR="00BB7DF0" w:rsidRPr="00297958" w:rsidRDefault="00BB7DF0" w:rsidP="00BB7DF0">
      <w:pPr>
        <w:rPr>
          <w:sz w:val="24"/>
          <w:szCs w:val="24"/>
          <w:lang w:val="en-US"/>
        </w:rPr>
      </w:pPr>
      <w:r w:rsidRPr="00297958">
        <w:rPr>
          <w:sz w:val="24"/>
          <w:szCs w:val="24"/>
          <w:lang w:val="en-US"/>
        </w:rPr>
        <w:t>Number of teaching hours/week:</w:t>
      </w:r>
    </w:p>
    <w:p w:rsidR="00BB7DF0" w:rsidRPr="00297958" w:rsidRDefault="00BB7DF0" w:rsidP="00BB7DF0">
      <w:pPr>
        <w:rPr>
          <w:sz w:val="24"/>
          <w:szCs w:val="24"/>
          <w:lang w:val="en-US"/>
        </w:rPr>
      </w:pPr>
      <w:r w:rsidRPr="00297958">
        <w:rPr>
          <w:sz w:val="24"/>
          <w:szCs w:val="24"/>
          <w:lang w:val="en-US"/>
        </w:rPr>
        <w:t xml:space="preserve">Lecture: </w:t>
      </w:r>
      <w:r w:rsidRPr="00297958">
        <w:rPr>
          <w:b/>
          <w:sz w:val="24"/>
          <w:szCs w:val="24"/>
          <w:lang w:val="en-US"/>
        </w:rPr>
        <w:t>2</w:t>
      </w:r>
    </w:p>
    <w:p w:rsidR="00BB7DF0" w:rsidRPr="00297958" w:rsidRDefault="00BB7DF0" w:rsidP="00BB7DF0">
      <w:pPr>
        <w:rPr>
          <w:b/>
          <w:sz w:val="24"/>
          <w:szCs w:val="24"/>
          <w:lang w:val="en-US"/>
        </w:rPr>
      </w:pPr>
      <w:r w:rsidRPr="00297958">
        <w:rPr>
          <w:sz w:val="24"/>
          <w:szCs w:val="24"/>
          <w:lang w:val="en-US"/>
        </w:rPr>
        <w:t xml:space="preserve">Practice: </w:t>
      </w:r>
      <w:r w:rsidRPr="00297958">
        <w:rPr>
          <w:b/>
          <w:sz w:val="24"/>
          <w:szCs w:val="24"/>
          <w:lang w:val="en-US"/>
        </w:rPr>
        <w:t>2</w:t>
      </w:r>
    </w:p>
    <w:p w:rsidR="00BB7DF0" w:rsidRDefault="00BB7DF0" w:rsidP="00BB7DF0">
      <w:pPr>
        <w:autoSpaceDE w:val="0"/>
        <w:autoSpaceDN w:val="0"/>
        <w:adjustRightInd w:val="0"/>
        <w:rPr>
          <w:bCs/>
          <w:color w:val="000000"/>
          <w:sz w:val="24"/>
          <w:szCs w:val="24"/>
          <w:lang w:val="en-US"/>
        </w:rPr>
      </w:pPr>
      <w:r w:rsidRPr="00297958">
        <w:rPr>
          <w:b/>
          <w:bCs/>
          <w:color w:val="000000"/>
          <w:sz w:val="24"/>
          <w:szCs w:val="24"/>
          <w:lang w:val="en-US"/>
        </w:rPr>
        <w:t xml:space="preserve">Prerequisites: </w:t>
      </w:r>
      <w:proofErr w:type="spellStart"/>
      <w:r w:rsidRPr="00297958">
        <w:rPr>
          <w:bCs/>
          <w:color w:val="000000"/>
          <w:sz w:val="24"/>
          <w:szCs w:val="24"/>
          <w:lang w:val="en-US"/>
        </w:rPr>
        <w:t>Geotechnics</w:t>
      </w:r>
      <w:proofErr w:type="spellEnd"/>
      <w:r w:rsidRPr="00297958">
        <w:rPr>
          <w:bCs/>
          <w:color w:val="000000"/>
          <w:sz w:val="24"/>
          <w:szCs w:val="24"/>
          <w:lang w:val="en-US"/>
        </w:rPr>
        <w:t xml:space="preserve"> III.: MFGTH33S04-EN</w:t>
      </w:r>
    </w:p>
    <w:p w:rsidR="00BB7DF0" w:rsidRPr="00297958" w:rsidRDefault="00BB7DF0" w:rsidP="00BB7DF0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</w:p>
    <w:p w:rsidR="00BB7DF0" w:rsidRPr="00297958" w:rsidRDefault="00BB7DF0" w:rsidP="00BB7DF0">
      <w:pPr>
        <w:autoSpaceDE w:val="0"/>
        <w:autoSpaceDN w:val="0"/>
        <w:adjustRightInd w:val="0"/>
        <w:rPr>
          <w:color w:val="000000"/>
          <w:sz w:val="24"/>
          <w:szCs w:val="24"/>
          <w:lang w:val="en-US"/>
        </w:rPr>
      </w:pPr>
      <w:r w:rsidRPr="00297958">
        <w:rPr>
          <w:b/>
          <w:bCs/>
          <w:color w:val="000000"/>
          <w:sz w:val="24"/>
          <w:szCs w:val="24"/>
          <w:lang w:val="en-US"/>
        </w:rPr>
        <w:t>Topics</w:t>
      </w:r>
      <w:r w:rsidRPr="00297958">
        <w:rPr>
          <w:color w:val="000000"/>
          <w:sz w:val="24"/>
          <w:szCs w:val="24"/>
          <w:lang w:val="en-US"/>
        </w:rPr>
        <w:t xml:space="preserve">: </w:t>
      </w:r>
    </w:p>
    <w:p w:rsidR="00BB7DF0" w:rsidRPr="00297958" w:rsidRDefault="00BB7DF0" w:rsidP="00BB7DF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297958">
        <w:rPr>
          <w:color w:val="000000"/>
          <w:sz w:val="24"/>
          <w:szCs w:val="24"/>
          <w:lang w:val="en-US"/>
        </w:rPr>
        <w:t>The series of lectures are based on the relevant techniques of building</w:t>
      </w:r>
      <w:r>
        <w:rPr>
          <w:color w:val="000000"/>
          <w:sz w:val="24"/>
          <w:szCs w:val="24"/>
          <w:lang w:val="en-US"/>
        </w:rPr>
        <w:t xml:space="preserve"> </w:t>
      </w:r>
      <w:r w:rsidRPr="00297958">
        <w:rPr>
          <w:color w:val="000000"/>
          <w:sz w:val="24"/>
          <w:szCs w:val="24"/>
          <w:lang w:val="en-US"/>
        </w:rPr>
        <w:t>bridge</w:t>
      </w:r>
      <w:r>
        <w:rPr>
          <w:color w:val="000000"/>
          <w:sz w:val="24"/>
          <w:szCs w:val="24"/>
          <w:lang w:val="en-US"/>
        </w:rPr>
        <w:t>s and other structure</w:t>
      </w:r>
      <w:r w:rsidRPr="00297958">
        <w:rPr>
          <w:color w:val="000000"/>
          <w:sz w:val="24"/>
          <w:szCs w:val="24"/>
          <w:lang w:val="en-US"/>
        </w:rPr>
        <w:t>s.</w:t>
      </w:r>
    </w:p>
    <w:p w:rsidR="00BB7DF0" w:rsidRPr="00297958" w:rsidRDefault="00BB7DF0" w:rsidP="00BB7DF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297958">
        <w:rPr>
          <w:color w:val="000000"/>
          <w:sz w:val="24"/>
          <w:szCs w:val="24"/>
          <w:lang w:val="en-US"/>
        </w:rPr>
        <w:t xml:space="preserve">It </w:t>
      </w:r>
      <w:r>
        <w:rPr>
          <w:color w:val="000000"/>
          <w:sz w:val="24"/>
          <w:szCs w:val="24"/>
          <w:lang w:val="en-US"/>
        </w:rPr>
        <w:t>outlines</w:t>
      </w:r>
      <w:r w:rsidRPr="00297958">
        <w:rPr>
          <w:color w:val="000000"/>
          <w:sz w:val="24"/>
          <w:szCs w:val="24"/>
          <w:lang w:val="en-US"/>
        </w:rPr>
        <w:t xml:space="preserve"> the </w:t>
      </w:r>
      <w:r w:rsidR="004A5CA5">
        <w:rPr>
          <w:color w:val="000000"/>
          <w:sz w:val="24"/>
          <w:szCs w:val="24"/>
          <w:lang w:val="en-US"/>
        </w:rPr>
        <w:t>planning and construction of</w:t>
      </w:r>
      <w:r w:rsidRPr="00297958">
        <w:rPr>
          <w:color w:val="000000"/>
          <w:sz w:val="24"/>
          <w:szCs w:val="24"/>
          <w:lang w:val="en-US"/>
        </w:rPr>
        <w:t xml:space="preserve"> steel, concrete, </w:t>
      </w:r>
      <w:proofErr w:type="spellStart"/>
      <w:r w:rsidRPr="00297958">
        <w:rPr>
          <w:color w:val="000000"/>
          <w:sz w:val="24"/>
          <w:szCs w:val="24"/>
          <w:lang w:val="en-US"/>
        </w:rPr>
        <w:t>prestresse</w:t>
      </w:r>
      <w:r>
        <w:rPr>
          <w:color w:val="000000"/>
          <w:sz w:val="24"/>
          <w:szCs w:val="24"/>
          <w:lang w:val="en-US"/>
        </w:rPr>
        <w:t>d</w:t>
      </w:r>
      <w:proofErr w:type="spellEnd"/>
      <w:r>
        <w:rPr>
          <w:color w:val="000000"/>
          <w:sz w:val="24"/>
          <w:szCs w:val="24"/>
          <w:lang w:val="en-US"/>
        </w:rPr>
        <w:t>, composite and timber bridges, as well as the state-of-art techniques of building bridges. Finally, it treats reinforced concrete structures such as water towers, reservoirs and bunkers.</w:t>
      </w:r>
    </w:p>
    <w:p w:rsidR="00BB7DF0" w:rsidRPr="00297958" w:rsidRDefault="00BB7DF0" w:rsidP="00BB7DF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  <w:r w:rsidRPr="00297958">
        <w:rPr>
          <w:color w:val="000000"/>
          <w:sz w:val="24"/>
          <w:szCs w:val="24"/>
          <w:lang w:val="en-US"/>
        </w:rPr>
        <w:t xml:space="preserve">Literature: </w:t>
      </w:r>
    </w:p>
    <w:p w:rsidR="00BB7DF0" w:rsidRPr="00297958" w:rsidRDefault="00BB7DF0" w:rsidP="00BB7DF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GB"/>
        </w:rPr>
      </w:pPr>
      <w:r w:rsidRPr="00297958">
        <w:rPr>
          <w:rFonts w:eastAsia="Calibri"/>
          <w:color w:val="000000"/>
          <w:sz w:val="24"/>
          <w:szCs w:val="24"/>
          <w:lang w:val="en-GB"/>
        </w:rPr>
        <w:t xml:space="preserve">M. J. </w:t>
      </w:r>
      <w:proofErr w:type="spellStart"/>
      <w:r w:rsidRPr="00297958">
        <w:rPr>
          <w:rFonts w:eastAsia="Calibri"/>
          <w:color w:val="000000"/>
          <w:sz w:val="24"/>
          <w:szCs w:val="24"/>
          <w:lang w:val="en-GB"/>
        </w:rPr>
        <w:t>Ryall</w:t>
      </w:r>
      <w:proofErr w:type="spellEnd"/>
      <w:r w:rsidRPr="00297958">
        <w:rPr>
          <w:rFonts w:eastAsia="Calibri"/>
          <w:color w:val="000000"/>
          <w:sz w:val="24"/>
          <w:szCs w:val="24"/>
          <w:lang w:val="en-GB"/>
        </w:rPr>
        <w:t xml:space="preserve">, G. A. R. </w:t>
      </w:r>
      <w:proofErr w:type="spellStart"/>
      <w:r w:rsidRPr="00297958">
        <w:rPr>
          <w:rFonts w:eastAsia="Calibri"/>
          <w:color w:val="000000"/>
          <w:sz w:val="24"/>
          <w:szCs w:val="24"/>
          <w:lang w:val="en-GB"/>
        </w:rPr>
        <w:t>Parke</w:t>
      </w:r>
      <w:proofErr w:type="spellEnd"/>
      <w:r w:rsidRPr="00297958">
        <w:rPr>
          <w:rFonts w:eastAsia="Calibri"/>
          <w:color w:val="000000"/>
          <w:sz w:val="24"/>
          <w:szCs w:val="24"/>
          <w:lang w:val="en-GB"/>
        </w:rPr>
        <w:t xml:space="preserve">, J. E. Harding (2000): </w:t>
      </w:r>
      <w:r w:rsidRPr="008E23FF">
        <w:rPr>
          <w:rFonts w:eastAsia="Calibri"/>
          <w:i/>
          <w:color w:val="000000"/>
          <w:sz w:val="24"/>
          <w:szCs w:val="24"/>
          <w:lang w:val="en-GB"/>
        </w:rPr>
        <w:t>The</w:t>
      </w:r>
      <w:r w:rsidRPr="00297958">
        <w:rPr>
          <w:rFonts w:eastAsia="Calibri"/>
          <w:color w:val="000000"/>
          <w:sz w:val="24"/>
          <w:szCs w:val="24"/>
          <w:lang w:val="en-GB"/>
        </w:rPr>
        <w:t xml:space="preserve"> </w:t>
      </w:r>
      <w:r w:rsidRPr="000762C3">
        <w:rPr>
          <w:rFonts w:eastAsia="Calibri"/>
          <w:i/>
          <w:color w:val="000000"/>
          <w:sz w:val="24"/>
          <w:szCs w:val="24"/>
          <w:lang w:val="en-GB"/>
        </w:rPr>
        <w:t>Manual of Bridge Engineering</w:t>
      </w:r>
      <w:r w:rsidRPr="00297958">
        <w:rPr>
          <w:rFonts w:eastAsia="Calibri"/>
          <w:color w:val="000000"/>
          <w:sz w:val="24"/>
          <w:szCs w:val="24"/>
          <w:lang w:val="en-GB"/>
        </w:rPr>
        <w:t xml:space="preserve">, </w:t>
      </w:r>
      <w:r>
        <w:rPr>
          <w:rFonts w:eastAsia="Calibri"/>
          <w:color w:val="000000"/>
          <w:sz w:val="24"/>
          <w:szCs w:val="24"/>
          <w:lang w:val="en-GB"/>
        </w:rPr>
        <w:t xml:space="preserve">London: </w:t>
      </w:r>
      <w:r w:rsidRPr="00297958">
        <w:rPr>
          <w:rFonts w:eastAsia="Calibri"/>
          <w:color w:val="000000"/>
          <w:sz w:val="24"/>
          <w:szCs w:val="24"/>
          <w:lang w:val="en-GB"/>
        </w:rPr>
        <w:t>Thomas Telford</w:t>
      </w:r>
      <w:r>
        <w:rPr>
          <w:rFonts w:eastAsia="Calibri"/>
          <w:color w:val="000000"/>
          <w:sz w:val="24"/>
          <w:szCs w:val="24"/>
          <w:lang w:val="en-GB"/>
        </w:rPr>
        <w:t>;</w:t>
      </w:r>
    </w:p>
    <w:p w:rsidR="00BB7DF0" w:rsidRPr="00297958" w:rsidRDefault="00BB7DF0" w:rsidP="00BB7DF0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GB"/>
        </w:rPr>
      </w:pPr>
      <w:r w:rsidRPr="00297958">
        <w:rPr>
          <w:rFonts w:eastAsia="Calibri"/>
          <w:color w:val="000000"/>
          <w:sz w:val="24"/>
          <w:szCs w:val="24"/>
          <w:lang w:val="en-GB"/>
        </w:rPr>
        <w:t xml:space="preserve">H. G. </w:t>
      </w:r>
      <w:proofErr w:type="spellStart"/>
      <w:r w:rsidRPr="00297958">
        <w:rPr>
          <w:rFonts w:eastAsia="Calibri"/>
          <w:color w:val="000000"/>
          <w:sz w:val="24"/>
          <w:szCs w:val="24"/>
          <w:lang w:val="en-GB"/>
        </w:rPr>
        <w:t>Tyrrell</w:t>
      </w:r>
      <w:proofErr w:type="spellEnd"/>
      <w:r w:rsidRPr="00297958">
        <w:rPr>
          <w:rFonts w:eastAsia="Calibri"/>
          <w:color w:val="000000"/>
          <w:sz w:val="24"/>
          <w:szCs w:val="24"/>
          <w:lang w:val="en-GB"/>
        </w:rPr>
        <w:t xml:space="preserve"> (2008): </w:t>
      </w:r>
      <w:r w:rsidRPr="000762C3">
        <w:rPr>
          <w:rFonts w:eastAsia="Calibri"/>
          <w:i/>
          <w:color w:val="000000"/>
          <w:sz w:val="24"/>
          <w:szCs w:val="24"/>
          <w:lang w:val="en-GB"/>
        </w:rPr>
        <w:t>History of Bridge Engineering</w:t>
      </w:r>
      <w:r>
        <w:rPr>
          <w:rFonts w:eastAsia="Calibri"/>
          <w:i/>
          <w:color w:val="000000"/>
          <w:sz w:val="24"/>
          <w:szCs w:val="24"/>
          <w:lang w:val="en-GB"/>
        </w:rPr>
        <w:t>,</w:t>
      </w:r>
      <w:r w:rsidRPr="00297958">
        <w:rPr>
          <w:rFonts w:eastAsia="Calibri"/>
          <w:color w:val="000000"/>
          <w:sz w:val="24"/>
          <w:szCs w:val="24"/>
          <w:lang w:val="en-GB"/>
        </w:rPr>
        <w:t xml:space="preserve"> </w:t>
      </w:r>
      <w:proofErr w:type="spellStart"/>
      <w:r w:rsidRPr="00297958">
        <w:rPr>
          <w:rFonts w:eastAsia="Calibri"/>
          <w:color w:val="000000"/>
          <w:sz w:val="24"/>
          <w:szCs w:val="24"/>
          <w:lang w:val="en-GB"/>
        </w:rPr>
        <w:t>Stubbe</w:t>
      </w:r>
      <w:proofErr w:type="spellEnd"/>
      <w:r w:rsidRPr="00297958">
        <w:rPr>
          <w:rFonts w:eastAsia="Calibri"/>
          <w:color w:val="000000"/>
          <w:sz w:val="24"/>
          <w:szCs w:val="24"/>
          <w:lang w:val="en-GB"/>
        </w:rPr>
        <w:t xml:space="preserve"> Press</w:t>
      </w:r>
      <w:r>
        <w:rPr>
          <w:rFonts w:eastAsia="Calibri"/>
          <w:color w:val="000000"/>
          <w:sz w:val="24"/>
          <w:szCs w:val="24"/>
          <w:lang w:val="en-GB"/>
        </w:rPr>
        <w:t>.</w:t>
      </w:r>
    </w:p>
    <w:p w:rsidR="00BB7DF0" w:rsidRPr="00297958" w:rsidRDefault="00BB7DF0" w:rsidP="00BB7DF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en-US"/>
        </w:rPr>
      </w:pPr>
    </w:p>
    <w:p w:rsidR="00BB7DF0" w:rsidRPr="00297958" w:rsidRDefault="00BB7DF0" w:rsidP="00BB7DF0">
      <w:pPr>
        <w:pStyle w:val="Default"/>
        <w:rPr>
          <w:b/>
          <w:lang w:val="en-US"/>
        </w:rPr>
      </w:pPr>
      <w:r w:rsidRPr="00297958">
        <w:rPr>
          <w:b/>
          <w:lang w:val="en-US"/>
        </w:rPr>
        <w:t>Schedule</w:t>
      </w:r>
    </w:p>
    <w:tbl>
      <w:tblPr>
        <w:tblStyle w:val="Rcsostblzat"/>
        <w:tblW w:w="0" w:type="auto"/>
        <w:jc w:val="center"/>
        <w:tblLook w:val="04A0"/>
      </w:tblPr>
      <w:tblGrid>
        <w:gridCol w:w="4606"/>
        <w:gridCol w:w="4606"/>
      </w:tblGrid>
      <w:tr w:rsidR="00BB7DF0" w:rsidRPr="00297958" w:rsidTr="00CD1E9A">
        <w:trPr>
          <w:jc w:val="center"/>
        </w:trPr>
        <w:tc>
          <w:tcPr>
            <w:tcW w:w="4606" w:type="dxa"/>
          </w:tcPr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Programme </w:t>
            </w:r>
          </w:p>
          <w:p w:rsidR="00BB7DF0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ab/>
              <w:t>The history of bridges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ab/>
              <w:t>The classification of b</w:t>
            </w:r>
            <w:r w:rsidRPr="00297958">
              <w:rPr>
                <w:bCs/>
                <w:sz w:val="24"/>
                <w:szCs w:val="24"/>
                <w:lang w:val="en-GB"/>
              </w:rPr>
              <w:t>ridge</w:t>
            </w:r>
            <w:r>
              <w:rPr>
                <w:bCs/>
                <w:sz w:val="24"/>
                <w:szCs w:val="24"/>
                <w:lang w:val="en-GB"/>
              </w:rPr>
              <w:t>s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Practice: </w:t>
            </w:r>
            <w:r>
              <w:rPr>
                <w:bCs/>
                <w:sz w:val="24"/>
                <w:szCs w:val="24"/>
                <w:lang w:val="en-GB"/>
              </w:rPr>
              <w:t>Standards</w:t>
            </w:r>
            <w:r w:rsidRPr="00297958">
              <w:rPr>
                <w:bCs/>
                <w:sz w:val="24"/>
                <w:szCs w:val="24"/>
                <w:lang w:val="en-GB"/>
              </w:rPr>
              <w:t>.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 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sz w:val="24"/>
                <w:szCs w:val="24"/>
                <w:lang w:val="en-US"/>
              </w:rPr>
              <w:t>Requirements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and preliminary works. 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Practice: </w:t>
            </w:r>
            <w:r w:rsidRPr="00297958">
              <w:rPr>
                <w:bCs/>
                <w:sz w:val="24"/>
                <w:szCs w:val="24"/>
                <w:lang w:val="en-GB"/>
              </w:rPr>
              <w:t>Foundations, substructures and equipment</w:t>
            </w:r>
            <w:r>
              <w:rPr>
                <w:bCs/>
                <w:sz w:val="24"/>
                <w:szCs w:val="24"/>
                <w:lang w:val="en-GB"/>
              </w:rPr>
              <w:t>; d</w:t>
            </w:r>
            <w:r w:rsidRPr="00297958">
              <w:rPr>
                <w:bCs/>
                <w:sz w:val="24"/>
                <w:szCs w:val="24"/>
                <w:lang w:val="en-GB"/>
              </w:rPr>
              <w:t>ilatations.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bCs/>
                <w:sz w:val="24"/>
                <w:szCs w:val="24"/>
                <w:lang w:val="en-GB"/>
              </w:rPr>
              <w:t>The s</w:t>
            </w:r>
            <w:r w:rsidRPr="00297958">
              <w:rPr>
                <w:bCs/>
                <w:sz w:val="24"/>
                <w:szCs w:val="24"/>
                <w:lang w:val="en-GB"/>
              </w:rPr>
              <w:t>tructure</w:t>
            </w:r>
            <w:r>
              <w:rPr>
                <w:bCs/>
                <w:sz w:val="24"/>
                <w:szCs w:val="24"/>
                <w:lang w:val="en-GB"/>
              </w:rPr>
              <w:t>s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of steel bridges. Steel </w:t>
            </w:r>
            <w:r>
              <w:rPr>
                <w:bCs/>
                <w:sz w:val="24"/>
                <w:szCs w:val="24"/>
                <w:lang w:val="en-GB"/>
              </w:rPr>
              <w:t>girder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bridges. 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</w:t>
            </w:r>
            <w:r w:rsidRPr="00297958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The b</w:t>
            </w:r>
            <w:proofErr w:type="spellStart"/>
            <w:r w:rsidRPr="00297958">
              <w:rPr>
                <w:bCs/>
                <w:sz w:val="24"/>
                <w:szCs w:val="24"/>
                <w:lang w:val="en-GB"/>
              </w:rPr>
              <w:t>uilding</w:t>
            </w:r>
            <w:proofErr w:type="spellEnd"/>
            <w:r w:rsidRPr="00297958">
              <w:rPr>
                <w:bCs/>
                <w:sz w:val="24"/>
                <w:szCs w:val="24"/>
                <w:lang w:val="en-GB"/>
              </w:rPr>
              <w:t xml:space="preserve"> techniques of steel bridges. 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4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>Steel frame</w:t>
            </w:r>
            <w:r w:rsidR="004A5CA5">
              <w:rPr>
                <w:bCs/>
                <w:sz w:val="24"/>
                <w:szCs w:val="24"/>
                <w:lang w:val="en-GB"/>
              </w:rPr>
              <w:t>s</w:t>
            </w:r>
            <w:r w:rsidRPr="00297958">
              <w:rPr>
                <w:bCs/>
                <w:sz w:val="24"/>
                <w:szCs w:val="24"/>
                <w:lang w:val="en-GB"/>
              </w:rPr>
              <w:t>, arch</w:t>
            </w:r>
            <w:r w:rsidR="004A5CA5">
              <w:rPr>
                <w:bCs/>
                <w:sz w:val="24"/>
                <w:szCs w:val="24"/>
                <w:lang w:val="en-GB"/>
              </w:rPr>
              <w:t>es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and suspension bridges.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Practice: </w:t>
            </w:r>
            <w:r w:rsidRPr="00297958">
              <w:rPr>
                <w:bCs/>
                <w:sz w:val="24"/>
                <w:szCs w:val="24"/>
                <w:lang w:val="en-GB"/>
              </w:rPr>
              <w:t>Orthotropic plates.</w:t>
            </w: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5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bCs/>
                <w:sz w:val="24"/>
                <w:szCs w:val="24"/>
                <w:lang w:val="en-GB"/>
              </w:rPr>
              <w:t>The s</w:t>
            </w:r>
            <w:r w:rsidRPr="00297958">
              <w:rPr>
                <w:bCs/>
                <w:sz w:val="24"/>
                <w:szCs w:val="24"/>
                <w:lang w:val="en-GB"/>
              </w:rPr>
              <w:t>tructure</w:t>
            </w:r>
            <w:r>
              <w:rPr>
                <w:bCs/>
                <w:sz w:val="24"/>
                <w:szCs w:val="24"/>
                <w:lang w:val="en-GB"/>
              </w:rPr>
              <w:t>s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of concrete bridges. </w:t>
            </w: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Practice: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The b</w:t>
            </w:r>
            <w:proofErr w:type="spellStart"/>
            <w:r w:rsidRPr="00297958">
              <w:rPr>
                <w:bCs/>
                <w:sz w:val="24"/>
                <w:szCs w:val="24"/>
                <w:lang w:val="en-GB"/>
              </w:rPr>
              <w:t>uilding</w:t>
            </w:r>
            <w:proofErr w:type="spellEnd"/>
            <w:r w:rsidRPr="00297958">
              <w:rPr>
                <w:bCs/>
                <w:sz w:val="24"/>
                <w:szCs w:val="24"/>
                <w:lang w:val="en-GB"/>
              </w:rPr>
              <w:t xml:space="preserve"> techniques of concrete bridges.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BB7DF0" w:rsidRDefault="00BB7DF0" w:rsidP="00CD1E9A">
            <w:pPr>
              <w:rPr>
                <w:b/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6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Concrete </w:t>
            </w:r>
            <w:r>
              <w:rPr>
                <w:bCs/>
                <w:sz w:val="24"/>
                <w:szCs w:val="24"/>
                <w:lang w:val="en-GB"/>
              </w:rPr>
              <w:t>girder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bridges</w:t>
            </w:r>
            <w:r>
              <w:rPr>
                <w:bCs/>
                <w:sz w:val="24"/>
                <w:szCs w:val="24"/>
                <w:lang w:val="en-GB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c</w:t>
            </w:r>
            <w:r w:rsidRPr="00297958">
              <w:rPr>
                <w:sz w:val="24"/>
                <w:szCs w:val="24"/>
                <w:lang w:val="en-US"/>
              </w:rPr>
              <w:t xml:space="preserve">oncrete </w:t>
            </w:r>
            <w:r w:rsidRPr="00297958">
              <w:rPr>
                <w:bCs/>
                <w:sz w:val="24"/>
                <w:szCs w:val="24"/>
                <w:lang w:val="en-GB"/>
              </w:rPr>
              <w:t>frame</w:t>
            </w:r>
            <w:r w:rsidR="004A5CA5">
              <w:rPr>
                <w:bCs/>
                <w:sz w:val="24"/>
                <w:szCs w:val="24"/>
                <w:lang w:val="en-GB"/>
              </w:rPr>
              <w:t>s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and arch bridges.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Practice: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Cs/>
                <w:sz w:val="24"/>
                <w:szCs w:val="24"/>
                <w:lang w:val="en-GB"/>
              </w:rPr>
              <w:t>Concrete slab bridges.</w:t>
            </w:r>
          </w:p>
        </w:tc>
        <w:tc>
          <w:tcPr>
            <w:tcW w:w="4606" w:type="dxa"/>
          </w:tcPr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lastRenderedPageBreak/>
              <w:t>7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proofErr w:type="spellStart"/>
            <w:r w:rsidRPr="00297958">
              <w:rPr>
                <w:bCs/>
                <w:sz w:val="24"/>
                <w:szCs w:val="24"/>
                <w:lang w:val="en-GB"/>
              </w:rPr>
              <w:t>Prestressing</w:t>
            </w:r>
            <w:proofErr w:type="spellEnd"/>
            <w:r w:rsidRPr="00297958">
              <w:rPr>
                <w:bCs/>
                <w:sz w:val="24"/>
                <w:szCs w:val="24"/>
                <w:lang w:val="en-GB"/>
              </w:rPr>
              <w:t xml:space="preserve"> techniques. Precast </w:t>
            </w:r>
            <w:proofErr w:type="spellStart"/>
            <w:r w:rsidRPr="00297958">
              <w:rPr>
                <w:bCs/>
                <w:sz w:val="24"/>
                <w:szCs w:val="24"/>
                <w:lang w:val="en-GB"/>
              </w:rPr>
              <w:t>pretensioned</w:t>
            </w:r>
            <w:proofErr w:type="spellEnd"/>
            <w:r w:rsidRPr="00297958">
              <w:rPr>
                <w:bCs/>
                <w:sz w:val="24"/>
                <w:szCs w:val="24"/>
                <w:lang w:val="en-GB"/>
              </w:rPr>
              <w:t xml:space="preserve"> girder bridges.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Practice: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Cs/>
                <w:sz w:val="24"/>
                <w:szCs w:val="24"/>
                <w:lang w:val="en-GB"/>
              </w:rPr>
              <w:t>Concrete box girders.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</w:p>
          <w:p w:rsidR="00BB7DF0" w:rsidRPr="00297958" w:rsidRDefault="00BB7DF0" w:rsidP="00CD1E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7958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297958"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bCs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US"/>
              </w:rPr>
            </w:pPr>
            <w:r w:rsidRPr="00297958">
              <w:rPr>
                <w:b/>
                <w:bCs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>Structures of cable-stayed bridges.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US"/>
              </w:rPr>
            </w:pPr>
            <w:r w:rsidRPr="00297958">
              <w:rPr>
                <w:b/>
                <w:bCs/>
                <w:sz w:val="24"/>
                <w:szCs w:val="24"/>
                <w:lang w:val="en-US"/>
              </w:rPr>
              <w:t>Practice:</w:t>
            </w:r>
            <w:r w:rsidRPr="00297958">
              <w:rPr>
                <w:bCs/>
                <w:sz w:val="24"/>
                <w:szCs w:val="24"/>
                <w:lang w:val="en-US"/>
              </w:rPr>
              <w:t xml:space="preserve"> B</w:t>
            </w:r>
            <w:proofErr w:type="spellStart"/>
            <w:r w:rsidRPr="00297958">
              <w:rPr>
                <w:bCs/>
                <w:sz w:val="24"/>
                <w:szCs w:val="24"/>
                <w:lang w:val="en-GB"/>
              </w:rPr>
              <w:t>uilding</w:t>
            </w:r>
            <w:proofErr w:type="spellEnd"/>
            <w:r w:rsidRPr="00297958">
              <w:rPr>
                <w:bCs/>
                <w:sz w:val="24"/>
                <w:szCs w:val="24"/>
                <w:lang w:val="en-GB"/>
              </w:rPr>
              <w:t xml:space="preserve"> techniques of cable-stayed bridges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</w:p>
          <w:p w:rsidR="00BB7DF0" w:rsidRPr="00297958" w:rsidRDefault="00BB7DF0" w:rsidP="00CD1E9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97958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297958">
              <w:rPr>
                <w:b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bCs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US"/>
              </w:rPr>
            </w:pPr>
            <w:r w:rsidRPr="00297958">
              <w:rPr>
                <w:b/>
                <w:bCs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>Composite bridges.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US"/>
              </w:rPr>
            </w:pPr>
            <w:r w:rsidRPr="00297958">
              <w:rPr>
                <w:b/>
                <w:bCs/>
                <w:sz w:val="24"/>
                <w:szCs w:val="24"/>
                <w:lang w:val="en-US"/>
              </w:rPr>
              <w:t>Practice:</w:t>
            </w:r>
            <w:r w:rsidRPr="00297958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Cs/>
                <w:sz w:val="24"/>
                <w:szCs w:val="24"/>
                <w:lang w:val="en-GB"/>
              </w:rPr>
              <w:t>Timber bridges.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10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>Test loading, monitoring and maintenance.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Practice: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Cs/>
                <w:sz w:val="24"/>
                <w:szCs w:val="24"/>
                <w:lang w:val="en-GB"/>
              </w:rPr>
              <w:t>Strengthening techniques.</w:t>
            </w:r>
          </w:p>
          <w:p w:rsidR="00BB7DF0" w:rsidRPr="00297958" w:rsidRDefault="00BB7DF0" w:rsidP="00CD1E9A">
            <w:pPr>
              <w:rPr>
                <w:bCs/>
                <w:sz w:val="24"/>
                <w:szCs w:val="24"/>
                <w:lang w:val="en-GB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11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End-term test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 w:rsidRPr="00297958">
              <w:rPr>
                <w:bCs/>
                <w:sz w:val="24"/>
                <w:szCs w:val="24"/>
                <w:lang w:val="en-GB"/>
              </w:rPr>
              <w:t>Reservoirs, bunkers</w:t>
            </w:r>
            <w:r>
              <w:rPr>
                <w:bCs/>
                <w:sz w:val="24"/>
                <w:szCs w:val="24"/>
                <w:lang w:val="en-GB"/>
              </w:rPr>
              <w:t>,</w:t>
            </w:r>
            <w:r w:rsidRPr="00297958">
              <w:rPr>
                <w:bCs/>
                <w:sz w:val="24"/>
                <w:szCs w:val="24"/>
                <w:lang w:val="en-GB"/>
              </w:rPr>
              <w:t xml:space="preserve"> water-towers.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Practice: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/>
                <w:sz w:val="24"/>
                <w:szCs w:val="24"/>
                <w:lang w:val="en-US"/>
              </w:rPr>
              <w:t>- - -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</w:p>
          <w:p w:rsidR="00BB7DF0" w:rsidRPr="00297958" w:rsidRDefault="00BB7DF0" w:rsidP="00CD1E9A">
            <w:pPr>
              <w:rPr>
                <w:b/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12</w:t>
            </w:r>
            <w:r w:rsidRPr="00297958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297958">
              <w:rPr>
                <w:b/>
                <w:sz w:val="24"/>
                <w:szCs w:val="24"/>
                <w:lang w:val="en-US"/>
              </w:rPr>
              <w:t xml:space="preserve"> week: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 xml:space="preserve">Lecture: </w:t>
            </w:r>
            <w:r>
              <w:rPr>
                <w:sz w:val="24"/>
                <w:szCs w:val="24"/>
                <w:lang w:val="en-US"/>
              </w:rPr>
              <w:t>Cases</w:t>
            </w:r>
            <w:r w:rsidRPr="00297958">
              <w:rPr>
                <w:sz w:val="24"/>
                <w:szCs w:val="24"/>
                <w:lang w:val="en-US"/>
              </w:rPr>
              <w:t xml:space="preserve"> and curiosities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  <w:r w:rsidRPr="00297958">
              <w:rPr>
                <w:b/>
                <w:sz w:val="24"/>
                <w:szCs w:val="24"/>
                <w:lang w:val="en-US"/>
              </w:rPr>
              <w:t>Practice: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  <w:r w:rsidRPr="00297958">
              <w:rPr>
                <w:b/>
                <w:sz w:val="24"/>
                <w:szCs w:val="24"/>
                <w:lang w:val="en-US"/>
              </w:rPr>
              <w:t>- - -</w:t>
            </w:r>
            <w:r w:rsidRPr="00297958">
              <w:rPr>
                <w:sz w:val="24"/>
                <w:szCs w:val="24"/>
                <w:lang w:val="en-US"/>
              </w:rPr>
              <w:t xml:space="preserve"> </w:t>
            </w:r>
          </w:p>
          <w:p w:rsidR="00BB7DF0" w:rsidRPr="00297958" w:rsidRDefault="00BB7DF0" w:rsidP="00CD1E9A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B7DF0" w:rsidRPr="00297958" w:rsidRDefault="00BB7DF0" w:rsidP="00BB7DF0">
      <w:pPr>
        <w:rPr>
          <w:b/>
          <w:sz w:val="24"/>
          <w:szCs w:val="24"/>
          <w:lang w:val="en-US"/>
        </w:rPr>
      </w:pPr>
    </w:p>
    <w:p w:rsidR="00BB7DF0" w:rsidRPr="00297958" w:rsidRDefault="00BB7DF0" w:rsidP="00BB7DF0">
      <w:pPr>
        <w:jc w:val="center"/>
        <w:rPr>
          <w:b/>
          <w:sz w:val="24"/>
          <w:szCs w:val="24"/>
          <w:lang w:val="en-US"/>
        </w:rPr>
      </w:pPr>
      <w:r w:rsidRPr="00297958">
        <w:rPr>
          <w:b/>
          <w:sz w:val="24"/>
          <w:szCs w:val="24"/>
          <w:lang w:val="en-US"/>
        </w:rPr>
        <w:t>Requirements</w:t>
      </w:r>
    </w:p>
    <w:p w:rsidR="00BB7DF0" w:rsidRPr="00297958" w:rsidRDefault="00BB7DF0" w:rsidP="00BB7DF0">
      <w:pPr>
        <w:jc w:val="both"/>
        <w:rPr>
          <w:b/>
          <w:sz w:val="24"/>
          <w:szCs w:val="24"/>
          <w:lang w:val="en-US"/>
        </w:rPr>
      </w:pPr>
      <w:r w:rsidRPr="00297958">
        <w:rPr>
          <w:b/>
          <w:sz w:val="24"/>
          <w:szCs w:val="24"/>
          <w:lang w:val="en-US"/>
        </w:rPr>
        <w:t xml:space="preserve">A, for </w:t>
      </w:r>
      <w:r w:rsidR="004A5CA5">
        <w:rPr>
          <w:b/>
          <w:sz w:val="24"/>
          <w:szCs w:val="24"/>
          <w:lang w:val="en-US"/>
        </w:rPr>
        <w:t xml:space="preserve">a </w:t>
      </w:r>
      <w:r w:rsidRPr="00297958">
        <w:rPr>
          <w:b/>
          <w:sz w:val="24"/>
          <w:szCs w:val="24"/>
          <w:lang w:val="en-US"/>
        </w:rPr>
        <w:t>signature:</w:t>
      </w:r>
    </w:p>
    <w:p w:rsidR="00BB7DF0" w:rsidRPr="00297958" w:rsidRDefault="00BB7DF0" w:rsidP="00BB7DF0">
      <w:pPr>
        <w:ind w:firstLine="708"/>
        <w:jc w:val="both"/>
        <w:rPr>
          <w:sz w:val="24"/>
          <w:szCs w:val="24"/>
          <w:lang w:val="en-US"/>
        </w:rPr>
      </w:pPr>
      <w:r w:rsidRPr="00297958">
        <w:rPr>
          <w:sz w:val="24"/>
          <w:szCs w:val="24"/>
          <w:lang w:val="en-US"/>
        </w:rPr>
        <w:t xml:space="preserve">Attendance and participation </w:t>
      </w:r>
      <w:r>
        <w:rPr>
          <w:sz w:val="24"/>
          <w:szCs w:val="24"/>
          <w:lang w:val="en-US"/>
        </w:rPr>
        <w:t>at</w:t>
      </w:r>
      <w:r w:rsidRPr="00297958">
        <w:rPr>
          <w:sz w:val="24"/>
          <w:szCs w:val="24"/>
          <w:lang w:val="en-US"/>
        </w:rPr>
        <w:t xml:space="preserve"> </w:t>
      </w:r>
      <w:r w:rsidRPr="00297958">
        <w:rPr>
          <w:b/>
          <w:sz w:val="24"/>
          <w:szCs w:val="24"/>
          <w:lang w:val="en-US"/>
        </w:rPr>
        <w:t xml:space="preserve">lectures </w:t>
      </w:r>
      <w:r w:rsidRPr="00297958">
        <w:rPr>
          <w:sz w:val="24"/>
          <w:szCs w:val="24"/>
          <w:lang w:val="en-US"/>
        </w:rPr>
        <w:t xml:space="preserve">and </w:t>
      </w:r>
      <w:r w:rsidRPr="00297958">
        <w:rPr>
          <w:b/>
          <w:sz w:val="24"/>
          <w:szCs w:val="24"/>
          <w:lang w:val="en-US"/>
        </w:rPr>
        <w:t>practice</w:t>
      </w:r>
      <w:r w:rsidR="004A5CA5">
        <w:rPr>
          <w:b/>
          <w:sz w:val="24"/>
          <w:szCs w:val="24"/>
          <w:lang w:val="en-US"/>
        </w:rPr>
        <w:t xml:space="preserve"> classes</w:t>
      </w:r>
      <w:r w:rsidRPr="00297958">
        <w:rPr>
          <w:sz w:val="24"/>
          <w:szCs w:val="24"/>
          <w:lang w:val="en-US"/>
        </w:rPr>
        <w:t xml:space="preserve"> </w:t>
      </w:r>
      <w:r w:rsidR="00924D67">
        <w:rPr>
          <w:sz w:val="24"/>
          <w:szCs w:val="24"/>
          <w:lang w:val="en-US"/>
        </w:rPr>
        <w:t>is</w:t>
      </w:r>
      <w:r w:rsidRPr="00297958">
        <w:rPr>
          <w:sz w:val="24"/>
          <w:szCs w:val="24"/>
          <w:lang w:val="en-US"/>
        </w:rPr>
        <w:t xml:space="preserve"> compulsory. Student</w:t>
      </w:r>
      <w:r w:rsidR="004A5CA5">
        <w:rPr>
          <w:sz w:val="24"/>
          <w:szCs w:val="24"/>
          <w:lang w:val="en-US"/>
        </w:rPr>
        <w:t>s</w:t>
      </w:r>
      <w:r w:rsidRPr="00297958">
        <w:rPr>
          <w:sz w:val="24"/>
          <w:szCs w:val="24"/>
          <w:lang w:val="en-US"/>
        </w:rPr>
        <w:t xml:space="preserve"> must attend them and m</w:t>
      </w:r>
      <w:r>
        <w:rPr>
          <w:sz w:val="24"/>
          <w:szCs w:val="24"/>
          <w:lang w:val="en-US"/>
        </w:rPr>
        <w:t>a</w:t>
      </w:r>
      <w:r w:rsidRPr="00297958">
        <w:rPr>
          <w:sz w:val="24"/>
          <w:szCs w:val="24"/>
          <w:lang w:val="en-US"/>
        </w:rPr>
        <w:t xml:space="preserve">y not miss more than three </w:t>
      </w:r>
      <w:r>
        <w:rPr>
          <w:sz w:val="24"/>
          <w:szCs w:val="24"/>
          <w:lang w:val="en-US"/>
        </w:rPr>
        <w:t>times</w:t>
      </w:r>
      <w:r w:rsidRPr="00297958">
        <w:rPr>
          <w:sz w:val="24"/>
          <w:szCs w:val="24"/>
          <w:lang w:val="en-US"/>
        </w:rPr>
        <w:t xml:space="preserve"> during the </w:t>
      </w:r>
      <w:r w:rsidR="004A5CA5">
        <w:rPr>
          <w:sz w:val="24"/>
          <w:szCs w:val="24"/>
          <w:lang w:val="en-US"/>
        </w:rPr>
        <w:t xml:space="preserve">semester. In case a student does </w:t>
      </w:r>
      <w:r>
        <w:rPr>
          <w:sz w:val="24"/>
          <w:szCs w:val="24"/>
          <w:lang w:val="en-US"/>
        </w:rPr>
        <w:t>s</w:t>
      </w:r>
      <w:r w:rsidR="004A5CA5">
        <w:rPr>
          <w:sz w:val="24"/>
          <w:szCs w:val="24"/>
          <w:lang w:val="en-US"/>
        </w:rPr>
        <w:t>o</w:t>
      </w:r>
      <w:r w:rsidRPr="00297958">
        <w:rPr>
          <w:sz w:val="24"/>
          <w:szCs w:val="24"/>
          <w:lang w:val="en-US"/>
        </w:rPr>
        <w:t xml:space="preserve">, the subject will not be signed and the student must repeat the course. </w:t>
      </w:r>
      <w:r>
        <w:rPr>
          <w:sz w:val="24"/>
          <w:szCs w:val="24"/>
          <w:lang w:val="en-US"/>
        </w:rPr>
        <w:t>A</w:t>
      </w:r>
      <w:r w:rsidRPr="00297958">
        <w:rPr>
          <w:sz w:val="24"/>
          <w:szCs w:val="24"/>
          <w:lang w:val="en-US"/>
        </w:rPr>
        <w:t xml:space="preserve">ttendance will be recorded by the lecturer. Being late is </w:t>
      </w:r>
      <w:r w:rsidR="004A5CA5">
        <w:rPr>
          <w:sz w:val="24"/>
          <w:szCs w:val="24"/>
          <w:lang w:val="en-US"/>
        </w:rPr>
        <w:t>equivalent with an</w:t>
      </w:r>
      <w:r w:rsidRPr="00297958">
        <w:rPr>
          <w:sz w:val="24"/>
          <w:szCs w:val="24"/>
          <w:lang w:val="en-US"/>
        </w:rPr>
        <w:t xml:space="preserve"> absence. In case of further absences, a medical certificate needs to be presented. </w:t>
      </w:r>
    </w:p>
    <w:p w:rsidR="00BB7DF0" w:rsidRPr="00297958" w:rsidRDefault="00BB7DF0" w:rsidP="00BB7DF0">
      <w:pPr>
        <w:ind w:firstLine="708"/>
        <w:jc w:val="both"/>
        <w:rPr>
          <w:sz w:val="24"/>
          <w:szCs w:val="24"/>
          <w:lang w:val="en-US"/>
        </w:rPr>
      </w:pPr>
      <w:r w:rsidRPr="00297958">
        <w:rPr>
          <w:sz w:val="24"/>
          <w:szCs w:val="24"/>
          <w:lang w:val="en-US"/>
        </w:rPr>
        <w:t>During the semester there is</w:t>
      </w:r>
      <w:r w:rsidR="004A5CA5">
        <w:rPr>
          <w:sz w:val="24"/>
          <w:szCs w:val="24"/>
          <w:lang w:val="en-US"/>
        </w:rPr>
        <w:t xml:space="preserve"> one</w:t>
      </w:r>
      <w:r w:rsidRPr="00297958">
        <w:rPr>
          <w:sz w:val="24"/>
          <w:szCs w:val="24"/>
          <w:lang w:val="en-US"/>
        </w:rPr>
        <w:t xml:space="preserve"> end-term test</w:t>
      </w:r>
      <w:r>
        <w:rPr>
          <w:sz w:val="24"/>
          <w:szCs w:val="24"/>
          <w:lang w:val="en-US"/>
        </w:rPr>
        <w:t>. To pass</w:t>
      </w:r>
      <w:r w:rsidR="004A5CA5">
        <w:rPr>
          <w:sz w:val="24"/>
          <w:szCs w:val="24"/>
          <w:lang w:val="en-US"/>
        </w:rPr>
        <w:t xml:space="preserve"> it</w:t>
      </w:r>
      <w:r>
        <w:rPr>
          <w:sz w:val="24"/>
          <w:szCs w:val="24"/>
          <w:lang w:val="en-US"/>
        </w:rPr>
        <w:t xml:space="preserve"> s</w:t>
      </w:r>
      <w:r w:rsidRPr="00297958">
        <w:rPr>
          <w:sz w:val="24"/>
          <w:szCs w:val="24"/>
          <w:lang w:val="en-US"/>
        </w:rPr>
        <w:t xml:space="preserve">tudents have to </w:t>
      </w:r>
      <w:r>
        <w:rPr>
          <w:sz w:val="24"/>
          <w:szCs w:val="24"/>
          <w:lang w:val="en-US"/>
        </w:rPr>
        <w:t>achieve a</w:t>
      </w:r>
      <w:r w:rsidRPr="0029795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minimum (50%) </w:t>
      </w:r>
      <w:r w:rsidRPr="00297958">
        <w:rPr>
          <w:sz w:val="24"/>
          <w:szCs w:val="24"/>
          <w:lang w:val="en-US"/>
        </w:rPr>
        <w:t>level</w:t>
      </w:r>
      <w:r>
        <w:rPr>
          <w:sz w:val="24"/>
          <w:szCs w:val="24"/>
          <w:lang w:val="en-US"/>
        </w:rPr>
        <w:t>.</w:t>
      </w:r>
    </w:p>
    <w:p w:rsidR="00BB7DF0" w:rsidRPr="00297958" w:rsidRDefault="00BB7DF0" w:rsidP="00BB7DF0">
      <w:pPr>
        <w:jc w:val="both"/>
        <w:rPr>
          <w:b/>
          <w:sz w:val="24"/>
          <w:szCs w:val="24"/>
          <w:lang w:val="en-US"/>
        </w:rPr>
      </w:pPr>
    </w:p>
    <w:p w:rsidR="00BB7DF0" w:rsidRPr="00297958" w:rsidRDefault="00BB7DF0" w:rsidP="00BB7DF0">
      <w:pPr>
        <w:jc w:val="both"/>
        <w:rPr>
          <w:b/>
          <w:sz w:val="24"/>
          <w:szCs w:val="24"/>
          <w:lang w:val="en-US"/>
        </w:rPr>
      </w:pPr>
      <w:r w:rsidRPr="00297958">
        <w:rPr>
          <w:b/>
          <w:sz w:val="24"/>
          <w:szCs w:val="24"/>
          <w:lang w:val="en-US"/>
        </w:rPr>
        <w:t xml:space="preserve">B, for </w:t>
      </w:r>
      <w:r w:rsidR="004A5CA5">
        <w:rPr>
          <w:b/>
          <w:sz w:val="24"/>
          <w:szCs w:val="24"/>
          <w:lang w:val="en-US"/>
        </w:rPr>
        <w:t xml:space="preserve">a </w:t>
      </w:r>
      <w:r w:rsidRPr="00297958">
        <w:rPr>
          <w:b/>
          <w:sz w:val="24"/>
          <w:szCs w:val="24"/>
          <w:lang w:val="en-US"/>
        </w:rPr>
        <w:t>grade:</w:t>
      </w:r>
    </w:p>
    <w:p w:rsidR="00BB7DF0" w:rsidRPr="00297958" w:rsidRDefault="00BB7DF0" w:rsidP="00BB7DF0">
      <w:pPr>
        <w:jc w:val="both"/>
        <w:rPr>
          <w:sz w:val="24"/>
          <w:szCs w:val="24"/>
          <w:lang w:val="en-US"/>
        </w:rPr>
      </w:pPr>
      <w:r w:rsidRPr="00297958">
        <w:rPr>
          <w:b/>
          <w:sz w:val="24"/>
          <w:szCs w:val="24"/>
          <w:lang w:val="en-US"/>
        </w:rPr>
        <w:tab/>
      </w:r>
      <w:r w:rsidRPr="00297958">
        <w:rPr>
          <w:sz w:val="24"/>
          <w:szCs w:val="24"/>
          <w:lang w:val="en-US"/>
        </w:rPr>
        <w:t xml:space="preserve">The course ends in </w:t>
      </w:r>
      <w:r>
        <w:rPr>
          <w:sz w:val="24"/>
          <w:szCs w:val="24"/>
          <w:lang w:val="en-US"/>
        </w:rPr>
        <w:t xml:space="preserve">an </w:t>
      </w:r>
      <w:r w:rsidRPr="00297958">
        <w:rPr>
          <w:b/>
          <w:sz w:val="24"/>
          <w:szCs w:val="24"/>
          <w:lang w:val="en-US"/>
        </w:rPr>
        <w:t>exam</w:t>
      </w:r>
      <w:r w:rsidR="00924D67">
        <w:rPr>
          <w:b/>
          <w:sz w:val="24"/>
          <w:szCs w:val="24"/>
          <w:lang w:val="en-US"/>
        </w:rPr>
        <w:t xml:space="preserve"> (ESE)</w:t>
      </w:r>
      <w:r w:rsidRPr="00297958">
        <w:rPr>
          <w:sz w:val="24"/>
          <w:szCs w:val="24"/>
          <w:lang w:val="en-US"/>
        </w:rPr>
        <w:t>. Based on the result of the end-term test (30%) and the</w:t>
      </w:r>
      <w:r>
        <w:rPr>
          <w:sz w:val="24"/>
          <w:szCs w:val="24"/>
          <w:lang w:val="en-US"/>
        </w:rPr>
        <w:t xml:space="preserve"> written</w:t>
      </w:r>
      <w:r w:rsidRPr="00297958">
        <w:rPr>
          <w:sz w:val="24"/>
          <w:szCs w:val="24"/>
          <w:lang w:val="en-US"/>
        </w:rPr>
        <w:t xml:space="preserve"> exam (70%):</w:t>
      </w:r>
    </w:p>
    <w:p w:rsidR="00BB7DF0" w:rsidRPr="00297958" w:rsidRDefault="00BB7DF0" w:rsidP="00BB7DF0">
      <w:pPr>
        <w:pStyle w:val="Listaszerbekezds"/>
        <w:ind w:left="709"/>
        <w:jc w:val="both"/>
        <w:rPr>
          <w:sz w:val="24"/>
          <w:szCs w:val="24"/>
        </w:rPr>
      </w:pPr>
      <w:proofErr w:type="spellStart"/>
      <w:r w:rsidRPr="00297958">
        <w:rPr>
          <w:sz w:val="24"/>
          <w:szCs w:val="24"/>
        </w:rPr>
        <w:t>Score</w:t>
      </w:r>
      <w:proofErr w:type="spellEnd"/>
      <w:r w:rsidRPr="00297958">
        <w:rPr>
          <w:sz w:val="24"/>
          <w:szCs w:val="24"/>
        </w:rPr>
        <w:tab/>
      </w:r>
      <w:r w:rsidRPr="00297958">
        <w:rPr>
          <w:sz w:val="24"/>
          <w:szCs w:val="24"/>
        </w:rPr>
        <w:tab/>
      </w:r>
      <w:proofErr w:type="spellStart"/>
      <w:r w:rsidRPr="00297958">
        <w:rPr>
          <w:sz w:val="24"/>
          <w:szCs w:val="24"/>
        </w:rPr>
        <w:t>Grade</w:t>
      </w:r>
      <w:proofErr w:type="spellEnd"/>
    </w:p>
    <w:p w:rsidR="00BB7DF0" w:rsidRPr="00297958" w:rsidRDefault="00BB7DF0" w:rsidP="00BB7DF0">
      <w:pPr>
        <w:pStyle w:val="Listaszerbekezds"/>
        <w:ind w:left="709"/>
        <w:jc w:val="both"/>
        <w:rPr>
          <w:sz w:val="24"/>
          <w:szCs w:val="24"/>
        </w:rPr>
      </w:pPr>
      <w:r w:rsidRPr="00297958">
        <w:rPr>
          <w:sz w:val="24"/>
          <w:szCs w:val="24"/>
        </w:rPr>
        <w:t>0-50</w:t>
      </w:r>
      <w:r w:rsidRPr="00297958">
        <w:rPr>
          <w:sz w:val="24"/>
          <w:szCs w:val="24"/>
        </w:rPr>
        <w:tab/>
      </w:r>
      <w:r w:rsidRPr="00297958">
        <w:rPr>
          <w:sz w:val="24"/>
          <w:szCs w:val="24"/>
        </w:rPr>
        <w:tab/>
      </w:r>
      <w:proofErr w:type="spellStart"/>
      <w:r w:rsidRPr="00297958">
        <w:rPr>
          <w:sz w:val="24"/>
          <w:szCs w:val="24"/>
        </w:rPr>
        <w:t>fail</w:t>
      </w:r>
      <w:proofErr w:type="spellEnd"/>
      <w:r w:rsidRPr="00297958">
        <w:rPr>
          <w:sz w:val="24"/>
          <w:szCs w:val="24"/>
        </w:rPr>
        <w:t xml:space="preserve"> (1)</w:t>
      </w:r>
    </w:p>
    <w:p w:rsidR="00BB7DF0" w:rsidRPr="00297958" w:rsidRDefault="00BB7DF0" w:rsidP="00BB7DF0">
      <w:pPr>
        <w:pStyle w:val="Listaszerbekezds"/>
        <w:ind w:left="709"/>
        <w:jc w:val="both"/>
        <w:rPr>
          <w:sz w:val="24"/>
          <w:szCs w:val="24"/>
        </w:rPr>
      </w:pPr>
      <w:r w:rsidRPr="00297958">
        <w:rPr>
          <w:sz w:val="24"/>
          <w:szCs w:val="24"/>
        </w:rPr>
        <w:t>50-62</w:t>
      </w:r>
      <w:r w:rsidRPr="00297958">
        <w:rPr>
          <w:sz w:val="24"/>
          <w:szCs w:val="24"/>
        </w:rPr>
        <w:tab/>
      </w:r>
      <w:r w:rsidRPr="00297958">
        <w:rPr>
          <w:sz w:val="24"/>
          <w:szCs w:val="24"/>
        </w:rPr>
        <w:tab/>
      </w:r>
      <w:proofErr w:type="spellStart"/>
      <w:r w:rsidRPr="00297958">
        <w:rPr>
          <w:sz w:val="24"/>
          <w:szCs w:val="24"/>
        </w:rPr>
        <w:t>pass</w:t>
      </w:r>
      <w:proofErr w:type="spellEnd"/>
      <w:r w:rsidRPr="00297958">
        <w:rPr>
          <w:sz w:val="24"/>
          <w:szCs w:val="24"/>
        </w:rPr>
        <w:t xml:space="preserve"> (2)</w:t>
      </w:r>
    </w:p>
    <w:p w:rsidR="00BB7DF0" w:rsidRPr="00297958" w:rsidRDefault="00BB7DF0" w:rsidP="00BB7DF0">
      <w:pPr>
        <w:pStyle w:val="Listaszerbekezds"/>
        <w:ind w:left="709"/>
        <w:jc w:val="both"/>
        <w:rPr>
          <w:sz w:val="24"/>
          <w:szCs w:val="24"/>
        </w:rPr>
      </w:pPr>
      <w:r w:rsidRPr="00297958">
        <w:rPr>
          <w:sz w:val="24"/>
          <w:szCs w:val="24"/>
        </w:rPr>
        <w:t>63-74</w:t>
      </w:r>
      <w:r w:rsidRPr="00297958">
        <w:rPr>
          <w:sz w:val="24"/>
          <w:szCs w:val="24"/>
        </w:rPr>
        <w:tab/>
      </w:r>
      <w:r w:rsidRPr="00297958">
        <w:rPr>
          <w:sz w:val="24"/>
          <w:szCs w:val="24"/>
        </w:rPr>
        <w:tab/>
      </w:r>
      <w:proofErr w:type="spellStart"/>
      <w:r w:rsidRPr="00297958">
        <w:rPr>
          <w:sz w:val="24"/>
          <w:szCs w:val="24"/>
        </w:rPr>
        <w:t>satisfactory</w:t>
      </w:r>
      <w:proofErr w:type="spellEnd"/>
      <w:r w:rsidRPr="00297958">
        <w:rPr>
          <w:sz w:val="24"/>
          <w:szCs w:val="24"/>
        </w:rPr>
        <w:t xml:space="preserve"> (3)</w:t>
      </w:r>
    </w:p>
    <w:p w:rsidR="00BB7DF0" w:rsidRPr="00297958" w:rsidRDefault="00BB7DF0" w:rsidP="00BB7DF0">
      <w:pPr>
        <w:pStyle w:val="Listaszerbekezds"/>
        <w:ind w:left="709"/>
        <w:jc w:val="both"/>
        <w:rPr>
          <w:sz w:val="24"/>
          <w:szCs w:val="24"/>
        </w:rPr>
      </w:pPr>
      <w:r w:rsidRPr="00297958">
        <w:rPr>
          <w:sz w:val="24"/>
          <w:szCs w:val="24"/>
        </w:rPr>
        <w:t>75-85</w:t>
      </w:r>
      <w:r w:rsidRPr="00297958">
        <w:rPr>
          <w:sz w:val="24"/>
          <w:szCs w:val="24"/>
        </w:rPr>
        <w:tab/>
      </w:r>
      <w:r w:rsidRPr="00297958">
        <w:rPr>
          <w:sz w:val="24"/>
          <w:szCs w:val="24"/>
        </w:rPr>
        <w:tab/>
      </w:r>
      <w:proofErr w:type="spellStart"/>
      <w:r w:rsidRPr="00297958">
        <w:rPr>
          <w:sz w:val="24"/>
          <w:szCs w:val="24"/>
        </w:rPr>
        <w:t>good</w:t>
      </w:r>
      <w:proofErr w:type="spellEnd"/>
      <w:r w:rsidRPr="00297958">
        <w:rPr>
          <w:sz w:val="24"/>
          <w:szCs w:val="24"/>
        </w:rPr>
        <w:t xml:space="preserve"> (4)</w:t>
      </w:r>
    </w:p>
    <w:p w:rsidR="00BB7DF0" w:rsidRPr="00297958" w:rsidRDefault="00BB7DF0" w:rsidP="00BB7DF0">
      <w:pPr>
        <w:pStyle w:val="Listaszerbekezds"/>
        <w:ind w:left="709"/>
        <w:jc w:val="both"/>
        <w:rPr>
          <w:sz w:val="24"/>
          <w:szCs w:val="24"/>
        </w:rPr>
      </w:pPr>
      <w:r w:rsidRPr="00297958">
        <w:rPr>
          <w:sz w:val="24"/>
          <w:szCs w:val="24"/>
        </w:rPr>
        <w:t>85-100</w:t>
      </w:r>
      <w:r w:rsidRPr="00297958">
        <w:rPr>
          <w:sz w:val="24"/>
          <w:szCs w:val="24"/>
        </w:rPr>
        <w:tab/>
      </w:r>
      <w:r w:rsidRPr="00297958">
        <w:rPr>
          <w:sz w:val="24"/>
          <w:szCs w:val="24"/>
        </w:rPr>
        <w:tab/>
      </w:r>
      <w:proofErr w:type="spellStart"/>
      <w:r w:rsidRPr="00297958">
        <w:rPr>
          <w:sz w:val="24"/>
          <w:szCs w:val="24"/>
        </w:rPr>
        <w:t>excellent</w:t>
      </w:r>
      <w:proofErr w:type="spellEnd"/>
      <w:r w:rsidRPr="00297958">
        <w:rPr>
          <w:sz w:val="24"/>
          <w:szCs w:val="24"/>
        </w:rPr>
        <w:t xml:space="preserve"> (5)</w:t>
      </w:r>
    </w:p>
    <w:p w:rsidR="00BB7DF0" w:rsidRPr="00297958" w:rsidRDefault="004A5CA5" w:rsidP="00BB7DF0">
      <w:pPr>
        <w:pStyle w:val="Listaszerbekezds"/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score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 w:rsidR="00BB7DF0" w:rsidRPr="00297958">
        <w:rPr>
          <w:sz w:val="24"/>
          <w:szCs w:val="24"/>
        </w:rPr>
        <w:t xml:space="preserve"> test is </w:t>
      </w:r>
      <w:proofErr w:type="spellStart"/>
      <w:r w:rsidR="00BB7DF0" w:rsidRPr="00297958">
        <w:rPr>
          <w:sz w:val="24"/>
          <w:szCs w:val="24"/>
        </w:rPr>
        <w:t>below</w:t>
      </w:r>
      <w:proofErr w:type="spellEnd"/>
      <w:r w:rsidR="00BB7DF0" w:rsidRPr="00297958">
        <w:rPr>
          <w:sz w:val="24"/>
          <w:szCs w:val="24"/>
        </w:rPr>
        <w:t xml:space="preserve"> 50, </w:t>
      </w:r>
      <w:proofErr w:type="spellStart"/>
      <w:r w:rsidR="00BB7DF0">
        <w:rPr>
          <w:sz w:val="24"/>
          <w:szCs w:val="24"/>
        </w:rPr>
        <w:t>students</w:t>
      </w:r>
      <w:proofErr w:type="spellEnd"/>
      <w:r w:rsidR="00BB7DF0">
        <w:rPr>
          <w:sz w:val="24"/>
          <w:szCs w:val="24"/>
        </w:rPr>
        <w:t xml:space="preserve"> </w:t>
      </w:r>
      <w:proofErr w:type="spellStart"/>
      <w:r w:rsidR="00BB7DF0">
        <w:rPr>
          <w:sz w:val="24"/>
          <w:szCs w:val="24"/>
        </w:rPr>
        <w:t>have</w:t>
      </w:r>
      <w:proofErr w:type="spellEnd"/>
      <w:r w:rsidR="00BB7DF0">
        <w:rPr>
          <w:sz w:val="24"/>
          <w:szCs w:val="24"/>
        </w:rPr>
        <w:t xml:space="preserve"> </w:t>
      </w:r>
      <w:proofErr w:type="spellStart"/>
      <w:r w:rsidR="00BB7DF0">
        <w:rPr>
          <w:sz w:val="24"/>
          <w:szCs w:val="24"/>
        </w:rPr>
        <w:t>one</w:t>
      </w:r>
      <w:proofErr w:type="spellEnd"/>
      <w:r w:rsidR="00BB7DF0">
        <w:rPr>
          <w:sz w:val="24"/>
          <w:szCs w:val="24"/>
        </w:rPr>
        <w:t xml:space="preserve"> </w:t>
      </w:r>
      <w:proofErr w:type="spellStart"/>
      <w:r w:rsidR="00BB7DF0">
        <w:rPr>
          <w:sz w:val="24"/>
          <w:szCs w:val="24"/>
        </w:rPr>
        <w:t>chance</w:t>
      </w:r>
      <w:proofErr w:type="spellEnd"/>
      <w:r w:rsidR="00BB7D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 w:rsidR="00BB7DF0" w:rsidRPr="00297958">
        <w:rPr>
          <w:sz w:val="24"/>
          <w:szCs w:val="24"/>
        </w:rPr>
        <w:t xml:space="preserve"> a </w:t>
      </w:r>
      <w:proofErr w:type="spellStart"/>
      <w:r w:rsidR="00BB7DF0" w:rsidRPr="00297958">
        <w:rPr>
          <w:sz w:val="24"/>
          <w:szCs w:val="24"/>
        </w:rPr>
        <w:t>retake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</w:t>
      </w:r>
      <w:proofErr w:type="spellEnd"/>
      <w:r w:rsidR="00BB7DF0" w:rsidRPr="00297958">
        <w:rPr>
          <w:sz w:val="24"/>
          <w:szCs w:val="24"/>
        </w:rPr>
        <w:t xml:space="preserve">. </w:t>
      </w:r>
    </w:p>
    <w:p w:rsidR="00BB7DF0" w:rsidRDefault="00BB7DF0" w:rsidP="00BB7DF0">
      <w:pPr>
        <w:rPr>
          <w:rFonts w:ascii="Arial" w:hAnsi="Arial" w:cs="Arial"/>
          <w:color w:val="943634" w:themeColor="accent2" w:themeShade="BF"/>
          <w:sz w:val="22"/>
          <w:szCs w:val="22"/>
        </w:rPr>
      </w:pPr>
    </w:p>
    <w:p w:rsidR="008666E9" w:rsidRDefault="008666E9"/>
    <w:sectPr w:rsidR="008666E9" w:rsidSect="0086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B7DF0"/>
    <w:rsid w:val="004A5CA5"/>
    <w:rsid w:val="007A4EDC"/>
    <w:rsid w:val="008666E9"/>
    <w:rsid w:val="00924D67"/>
    <w:rsid w:val="009D4925"/>
    <w:rsid w:val="00B10FC1"/>
    <w:rsid w:val="00B82A75"/>
    <w:rsid w:val="00BB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B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7D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BB7DF0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BB7D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5</cp:revision>
  <dcterms:created xsi:type="dcterms:W3CDTF">2015-03-03T10:17:00Z</dcterms:created>
  <dcterms:modified xsi:type="dcterms:W3CDTF">2015-06-01T09:32:00Z</dcterms:modified>
</cp:coreProperties>
</file>